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3E3D4" w14:textId="77777777" w:rsidR="000866D0" w:rsidRDefault="000866D0" w:rsidP="000866D0">
      <w:pPr>
        <w:jc w:val="center"/>
        <w:rPr>
          <w:b/>
          <w:sz w:val="36"/>
          <w:lang w:val="es-ES"/>
        </w:rPr>
      </w:pPr>
    </w:p>
    <w:p w14:paraId="322805BF" w14:textId="77777777" w:rsidR="000866D0" w:rsidRDefault="000866D0" w:rsidP="000866D0">
      <w:pPr>
        <w:jc w:val="center"/>
        <w:rPr>
          <w:b/>
          <w:sz w:val="36"/>
          <w:lang w:val="es-ES"/>
        </w:rPr>
      </w:pPr>
    </w:p>
    <w:p w14:paraId="44714009" w14:textId="77777777" w:rsidR="000866D0" w:rsidRDefault="000866D0" w:rsidP="000866D0">
      <w:pPr>
        <w:jc w:val="center"/>
        <w:rPr>
          <w:b/>
          <w:sz w:val="36"/>
          <w:lang w:val="es-ES"/>
        </w:rPr>
      </w:pPr>
    </w:p>
    <w:p w14:paraId="47B27655" w14:textId="77777777" w:rsidR="000866D0" w:rsidRDefault="000866D0" w:rsidP="000866D0">
      <w:pPr>
        <w:jc w:val="center"/>
        <w:rPr>
          <w:b/>
          <w:sz w:val="36"/>
          <w:lang w:val="es-ES"/>
        </w:rPr>
      </w:pPr>
    </w:p>
    <w:p w14:paraId="24726549" w14:textId="77777777" w:rsidR="000866D0" w:rsidRDefault="000866D0" w:rsidP="000866D0">
      <w:pPr>
        <w:jc w:val="center"/>
        <w:rPr>
          <w:b/>
          <w:sz w:val="36"/>
          <w:lang w:val="es-ES"/>
        </w:rPr>
      </w:pPr>
    </w:p>
    <w:p w14:paraId="53A46328" w14:textId="77777777" w:rsidR="000866D0" w:rsidRPr="000866D0" w:rsidRDefault="000866D0" w:rsidP="000866D0">
      <w:pPr>
        <w:jc w:val="center"/>
        <w:rPr>
          <w:b/>
          <w:sz w:val="36"/>
          <w:lang w:val="es-ES"/>
        </w:rPr>
      </w:pPr>
      <w:r w:rsidRPr="000866D0">
        <w:rPr>
          <w:b/>
          <w:sz w:val="36"/>
          <w:lang w:val="es-ES"/>
        </w:rPr>
        <w:t>Manual de Recuperación de IVA</w:t>
      </w:r>
    </w:p>
    <w:p w14:paraId="647CD3DD" w14:textId="77777777" w:rsidR="000866D0" w:rsidRDefault="00360BF6" w:rsidP="000866D0">
      <w:pPr>
        <w:jc w:val="center"/>
        <w:rPr>
          <w:b/>
          <w:sz w:val="36"/>
          <w:lang w:val="es-ES"/>
        </w:rPr>
      </w:pPr>
      <w:r>
        <w:rPr>
          <w:b/>
          <w:sz w:val="36"/>
          <w:lang w:val="es-ES"/>
        </w:rPr>
        <w:t>por facturas i</w:t>
      </w:r>
      <w:r w:rsidR="000866D0" w:rsidRPr="000866D0">
        <w:rPr>
          <w:b/>
          <w:sz w:val="36"/>
          <w:lang w:val="es-ES"/>
        </w:rPr>
        <w:t>mpagadas</w:t>
      </w:r>
    </w:p>
    <w:p w14:paraId="23D8B96D" w14:textId="77777777" w:rsidR="000866D0" w:rsidRDefault="000866D0" w:rsidP="000866D0">
      <w:pPr>
        <w:jc w:val="center"/>
        <w:rPr>
          <w:b/>
          <w:sz w:val="36"/>
          <w:lang w:val="es-ES"/>
        </w:rPr>
      </w:pPr>
    </w:p>
    <w:p w14:paraId="4C4E52E7" w14:textId="77777777" w:rsidR="000866D0" w:rsidRPr="000866D0" w:rsidRDefault="00D77B88" w:rsidP="000866D0">
      <w:pPr>
        <w:jc w:val="center"/>
        <w:rPr>
          <w:b/>
          <w:sz w:val="36"/>
          <w:lang w:val="es-ES"/>
        </w:rPr>
      </w:pPr>
      <w:r>
        <w:rPr>
          <w:b/>
          <w:sz w:val="36"/>
          <w:lang w:val="es-ES"/>
        </w:rPr>
        <w:pict w14:anchorId="31BA0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29.75pt">
            <v:imagedata r:id="rId8" o:title="logoF"/>
          </v:shape>
        </w:pict>
      </w:r>
    </w:p>
    <w:p w14:paraId="73CF4C9E" w14:textId="77777777" w:rsidR="000866D0" w:rsidRDefault="000866D0" w:rsidP="000866D0">
      <w:pPr>
        <w:rPr>
          <w:lang w:val="es-ES"/>
        </w:rPr>
      </w:pPr>
    </w:p>
    <w:p w14:paraId="72BB4E65" w14:textId="77777777" w:rsidR="000866D0" w:rsidRDefault="000866D0">
      <w:pPr>
        <w:rPr>
          <w:lang w:val="es-ES"/>
        </w:rPr>
      </w:pPr>
      <w:r>
        <w:rPr>
          <w:lang w:val="es-ES"/>
        </w:rPr>
        <w:br w:type="page"/>
      </w:r>
    </w:p>
    <w:p w14:paraId="16BB626B" w14:textId="77777777" w:rsidR="000866D0" w:rsidRPr="000866D0" w:rsidRDefault="000866D0" w:rsidP="00550712">
      <w:pPr>
        <w:jc w:val="both"/>
        <w:rPr>
          <w:b/>
          <w:sz w:val="28"/>
          <w:lang w:val="es-ES"/>
        </w:rPr>
      </w:pPr>
      <w:r w:rsidRPr="000866D0">
        <w:rPr>
          <w:b/>
          <w:sz w:val="28"/>
          <w:lang w:val="es-ES"/>
        </w:rPr>
        <w:lastRenderedPageBreak/>
        <w:t>Requisitos para recuperar el IVA de una factura impagadas</w:t>
      </w:r>
    </w:p>
    <w:p w14:paraId="2DBB61BD" w14:textId="315423CD" w:rsidR="000866D0" w:rsidRPr="000866D0" w:rsidRDefault="00F8312F" w:rsidP="00550712">
      <w:pPr>
        <w:spacing w:line="360" w:lineRule="auto"/>
        <w:jc w:val="both"/>
        <w:rPr>
          <w:lang w:val="es-ES"/>
        </w:rPr>
      </w:pPr>
      <w:r>
        <w:rPr>
          <w:lang w:val="es-ES"/>
        </w:rPr>
        <w:t xml:space="preserve">Para pedir la devolución del IVA correspondiente a </w:t>
      </w:r>
      <w:r w:rsidR="000866D0">
        <w:rPr>
          <w:lang w:val="es-ES"/>
        </w:rPr>
        <w:t>facturas impagadas</w:t>
      </w:r>
      <w:r>
        <w:rPr>
          <w:lang w:val="es-ES"/>
        </w:rPr>
        <w:t xml:space="preserve"> es necesario</w:t>
      </w:r>
      <w:r w:rsidR="000866D0">
        <w:rPr>
          <w:lang w:val="es-ES"/>
        </w:rPr>
        <w:t>:</w:t>
      </w:r>
    </w:p>
    <w:p w14:paraId="2FE0ED23" w14:textId="3DBAC3FE" w:rsidR="000866D0" w:rsidRPr="002E0FE6" w:rsidRDefault="00F8312F" w:rsidP="00550712">
      <w:pPr>
        <w:spacing w:line="360" w:lineRule="auto"/>
        <w:jc w:val="both"/>
        <w:rPr>
          <w:lang w:val="es-ES"/>
        </w:rPr>
      </w:pPr>
      <w:r w:rsidRPr="00550712">
        <w:rPr>
          <w:b/>
          <w:bCs/>
          <w:lang w:val="es-ES"/>
        </w:rPr>
        <w:t xml:space="preserve">1º.- </w:t>
      </w:r>
      <w:r w:rsidR="000866D0" w:rsidRPr="00550712">
        <w:rPr>
          <w:b/>
          <w:bCs/>
          <w:lang w:val="es-ES"/>
        </w:rPr>
        <w:t>Que haya</w:t>
      </w:r>
      <w:r w:rsidR="00202C7E" w:rsidRPr="00550712">
        <w:rPr>
          <w:b/>
          <w:bCs/>
          <w:lang w:val="es-ES"/>
        </w:rPr>
        <w:t>n</w:t>
      </w:r>
      <w:r w:rsidR="000866D0" w:rsidRPr="00550712">
        <w:rPr>
          <w:b/>
          <w:bCs/>
          <w:lang w:val="es-ES"/>
        </w:rPr>
        <w:t xml:space="preserve"> transcurrido</w:t>
      </w:r>
      <w:r w:rsidR="00202C7E" w:rsidRPr="00550712">
        <w:rPr>
          <w:b/>
          <w:bCs/>
          <w:lang w:val="es-ES"/>
        </w:rPr>
        <w:t xml:space="preserve"> seis meses</w:t>
      </w:r>
      <w:r w:rsidR="00CF5702">
        <w:rPr>
          <w:lang w:val="es-ES"/>
        </w:rPr>
        <w:t xml:space="preserve"> (para autónomos y PYMES cuyo volumen de facturación NO haya excedido de </w:t>
      </w:r>
      <w:r w:rsidR="001246DB">
        <w:rPr>
          <w:lang w:val="es-ES"/>
        </w:rPr>
        <w:t>6.010.121,04 €</w:t>
      </w:r>
      <w:r w:rsidR="00CF5702">
        <w:rPr>
          <w:lang w:val="es-ES"/>
        </w:rPr>
        <w:t>)</w:t>
      </w:r>
      <w:r w:rsidR="00202C7E">
        <w:rPr>
          <w:lang w:val="es-ES"/>
        </w:rPr>
        <w:t xml:space="preserve"> </w:t>
      </w:r>
      <w:r w:rsidR="000866D0" w:rsidRPr="000866D0">
        <w:rPr>
          <w:lang w:val="es-ES"/>
        </w:rPr>
        <w:t>desde el devengo del impuesto repercutido sin que se haya obtenido el cobro de todo o parte del crédito derivado del mismo</w:t>
      </w:r>
      <w:r w:rsidR="00CF5702" w:rsidRPr="00550712">
        <w:rPr>
          <w:b/>
          <w:bCs/>
          <w:lang w:val="es-ES"/>
        </w:rPr>
        <w:t xml:space="preserve">. </w:t>
      </w:r>
      <w:r w:rsidR="001246DB" w:rsidRPr="00550712">
        <w:rPr>
          <w:b/>
          <w:bCs/>
          <w:lang w:val="es-ES"/>
        </w:rPr>
        <w:t>Este plazo es de un año para las empresas que superen esa cifra de facturación</w:t>
      </w:r>
      <w:r w:rsidR="000A2669">
        <w:rPr>
          <w:b/>
          <w:bCs/>
          <w:lang w:val="es-ES"/>
        </w:rPr>
        <w:t xml:space="preserve"> (gran empresa)</w:t>
      </w:r>
      <w:r w:rsidR="001246DB" w:rsidRPr="00550712">
        <w:rPr>
          <w:b/>
          <w:bCs/>
          <w:lang w:val="es-ES"/>
        </w:rPr>
        <w:t xml:space="preserve">. </w:t>
      </w:r>
    </w:p>
    <w:p w14:paraId="62F61228" w14:textId="6483B89A" w:rsidR="000866D0" w:rsidRPr="000866D0" w:rsidRDefault="000866D0" w:rsidP="00550712">
      <w:pPr>
        <w:spacing w:line="360" w:lineRule="auto"/>
        <w:jc w:val="both"/>
        <w:rPr>
          <w:lang w:val="es-ES"/>
        </w:rPr>
      </w:pPr>
      <w:r w:rsidRPr="000866D0">
        <w:rPr>
          <w:lang w:val="es-ES"/>
        </w:rPr>
        <w:t>En las operaciones a plazo</w:t>
      </w:r>
      <w:r w:rsidR="00016316">
        <w:rPr>
          <w:lang w:val="es-ES"/>
        </w:rPr>
        <w:t xml:space="preserve"> o con precio aplazado</w:t>
      </w:r>
      <w:r w:rsidRPr="000866D0">
        <w:rPr>
          <w:lang w:val="es-ES"/>
        </w:rPr>
        <w:t xml:space="preserve">, </w:t>
      </w:r>
      <w:r w:rsidR="001246DB">
        <w:rPr>
          <w:lang w:val="es-ES"/>
        </w:rPr>
        <w:t>los seis meses o el año</w:t>
      </w:r>
      <w:r w:rsidRPr="000866D0">
        <w:rPr>
          <w:lang w:val="es-ES"/>
        </w:rPr>
        <w:t xml:space="preserve"> empiezan a contar desde el vencimiento del plazo o plazos impagados, no desde el devengo del impuesto repercutido. Se consideran operaciones a plazo o con precio aplazado aquellas en las que se haya pactado que su contraprestación deba hacerse efectiva en pagos sucesivos o en uno sólo, respectivamente, siempre que el período transcurrido entre el devengo del impuesto repercutido y el vencimiento del último o único pago sea superior a </w:t>
      </w:r>
      <w:r w:rsidR="00016316">
        <w:rPr>
          <w:lang w:val="es-ES"/>
        </w:rPr>
        <w:t xml:space="preserve">seis meses (PYME) o </w:t>
      </w:r>
      <w:r w:rsidRPr="000866D0">
        <w:rPr>
          <w:lang w:val="es-ES"/>
        </w:rPr>
        <w:t>un año</w:t>
      </w:r>
      <w:r w:rsidR="00016316">
        <w:rPr>
          <w:lang w:val="es-ES"/>
        </w:rPr>
        <w:t xml:space="preserve"> (gran empresa)</w:t>
      </w:r>
      <w:r w:rsidRPr="000866D0">
        <w:rPr>
          <w:lang w:val="es-ES"/>
        </w:rPr>
        <w:t>.</w:t>
      </w:r>
    </w:p>
    <w:p w14:paraId="15237C73" w14:textId="77777777" w:rsidR="000866D0" w:rsidRPr="000866D0" w:rsidRDefault="000866D0" w:rsidP="00550712">
      <w:pPr>
        <w:spacing w:line="360" w:lineRule="auto"/>
        <w:jc w:val="both"/>
        <w:rPr>
          <w:lang w:val="es-ES"/>
        </w:rPr>
      </w:pPr>
      <w:r w:rsidRPr="000866D0">
        <w:rPr>
          <w:lang w:val="es-ES"/>
        </w:rPr>
        <w:t>En estas operaciones a plazos, bastará instar el cobro de uno de los plazos para que el crédito se considere incobrable y la base imponible pueda reducirse en la proporción que corresponda por el plazo o plazos impagados.</w:t>
      </w:r>
    </w:p>
    <w:p w14:paraId="68C26604" w14:textId="12722E1F" w:rsidR="000866D0" w:rsidRPr="000866D0" w:rsidRDefault="00EF1F6D" w:rsidP="00550712">
      <w:pPr>
        <w:spacing w:line="360" w:lineRule="auto"/>
        <w:jc w:val="both"/>
        <w:rPr>
          <w:lang w:val="es-ES"/>
        </w:rPr>
      </w:pPr>
      <w:r>
        <w:rPr>
          <w:lang w:val="es-ES"/>
        </w:rPr>
        <w:t xml:space="preserve">En las operaciones </w:t>
      </w:r>
      <w:r w:rsidR="000866D0" w:rsidRPr="000866D0">
        <w:rPr>
          <w:lang w:val="es-ES"/>
        </w:rPr>
        <w:t>a las que sea de aplicación el régimen especial del criterio de caja</w:t>
      </w:r>
      <w:r w:rsidR="00DB7D99">
        <w:rPr>
          <w:lang w:val="es-ES"/>
        </w:rPr>
        <w:t xml:space="preserve"> la condición del transcurso de seis meses o un año </w:t>
      </w:r>
      <w:r w:rsidR="000866D0" w:rsidRPr="000866D0">
        <w:rPr>
          <w:lang w:val="es-ES"/>
        </w:rPr>
        <w:t>se entenderá cumplida en la fecha de devengo del impuesto que se produzca por aplicación de la fecha límite del 31 de diciembre del año inmediato posterior a aquel en que se haya realizado la operación.</w:t>
      </w:r>
      <w:r w:rsidR="002E0FE6">
        <w:rPr>
          <w:lang w:val="es-ES"/>
        </w:rPr>
        <w:t xml:space="preserve"> </w:t>
      </w:r>
      <w:r w:rsidR="000866D0" w:rsidRPr="000866D0">
        <w:rPr>
          <w:lang w:val="es-ES"/>
        </w:rPr>
        <w:t>No obstante, en las operaciones a plazos o con precio aplazado, será necesario que haya transcurrido el plazo de seis meses o un año desde el vencimiento del plazo o plazos correspondientes hasta la fecha de devengo de la operación.</w:t>
      </w:r>
    </w:p>
    <w:p w14:paraId="04D09BAC" w14:textId="3248413C" w:rsidR="000866D0" w:rsidRPr="00550712" w:rsidRDefault="000866D0" w:rsidP="00550712">
      <w:pPr>
        <w:spacing w:line="360" w:lineRule="auto"/>
        <w:jc w:val="both"/>
        <w:rPr>
          <w:b/>
          <w:bCs/>
          <w:lang w:val="es-ES"/>
        </w:rPr>
      </w:pPr>
      <w:r w:rsidRPr="00550712">
        <w:rPr>
          <w:b/>
          <w:bCs/>
          <w:lang w:val="es-ES"/>
        </w:rPr>
        <w:t xml:space="preserve">2ª. Que esta circunstancia </w:t>
      </w:r>
      <w:r w:rsidR="00113900">
        <w:rPr>
          <w:b/>
          <w:bCs/>
          <w:lang w:val="es-ES"/>
        </w:rPr>
        <w:t xml:space="preserve">(la falta de pago) </w:t>
      </w:r>
      <w:r w:rsidRPr="00550712">
        <w:rPr>
          <w:b/>
          <w:bCs/>
          <w:lang w:val="es-ES"/>
        </w:rPr>
        <w:t>haya quedado reflejada en los libros registros exigidos para este impuesto.</w:t>
      </w:r>
    </w:p>
    <w:p w14:paraId="51F0BE65" w14:textId="77777777" w:rsidR="000866D0" w:rsidRPr="00550712" w:rsidRDefault="000866D0" w:rsidP="00550712">
      <w:pPr>
        <w:spacing w:line="360" w:lineRule="auto"/>
        <w:jc w:val="both"/>
        <w:rPr>
          <w:b/>
          <w:bCs/>
          <w:lang w:val="es-ES"/>
        </w:rPr>
      </w:pPr>
      <w:r w:rsidRPr="00550712">
        <w:rPr>
          <w:b/>
          <w:bCs/>
          <w:lang w:val="es-ES"/>
        </w:rPr>
        <w:t>3ª. Que el destinatario de la operación actúe en la condición de empresario o profesional, o, en otro caso, que la base imponible, IVA excluido, sea superior a 300 euros.</w:t>
      </w:r>
    </w:p>
    <w:p w14:paraId="42829C5F" w14:textId="77777777" w:rsidR="002E0FE6" w:rsidRDefault="000866D0" w:rsidP="00550712">
      <w:pPr>
        <w:spacing w:line="360" w:lineRule="auto"/>
        <w:jc w:val="both"/>
        <w:rPr>
          <w:lang w:val="es-ES"/>
        </w:rPr>
      </w:pPr>
      <w:r w:rsidRPr="00550712">
        <w:rPr>
          <w:b/>
          <w:bCs/>
          <w:lang w:val="es-ES"/>
        </w:rPr>
        <w:t>4ª. Que el sujeto pasivo haya instado su cobro mediante reclamación judicial al deudor o por medio de requerimiento notarial al mismo</w:t>
      </w:r>
      <w:r w:rsidRPr="000866D0">
        <w:rPr>
          <w:lang w:val="es-ES"/>
        </w:rPr>
        <w:t xml:space="preserve">, incluso cuando se trate de créditos afianzados por Entes públicos. </w:t>
      </w:r>
    </w:p>
    <w:p w14:paraId="1BC50947" w14:textId="18BDC02F" w:rsidR="000866D0" w:rsidRPr="000866D0" w:rsidRDefault="000866D0" w:rsidP="00F40C6A">
      <w:pPr>
        <w:spacing w:line="360" w:lineRule="auto"/>
        <w:jc w:val="both"/>
        <w:rPr>
          <w:lang w:val="es-ES"/>
        </w:rPr>
      </w:pPr>
      <w:r w:rsidRPr="000866D0">
        <w:rPr>
          <w:lang w:val="es-ES"/>
        </w:rPr>
        <w:lastRenderedPageBreak/>
        <w:t>En las operaciones que tengan por destinatarios a Entes públicos, la reclamación judicial o el requerimiento notarial se sustituirán por una certificación expedida por el órgano competente.</w:t>
      </w:r>
    </w:p>
    <w:p w14:paraId="69ECBA94" w14:textId="721BA12E" w:rsidR="000866D0" w:rsidRPr="00550712" w:rsidRDefault="000866D0" w:rsidP="00F40C6A">
      <w:pPr>
        <w:spacing w:line="360" w:lineRule="auto"/>
        <w:jc w:val="both"/>
        <w:rPr>
          <w:b/>
          <w:bCs/>
          <w:sz w:val="28"/>
          <w:szCs w:val="28"/>
          <w:lang w:val="es-ES"/>
        </w:rPr>
      </w:pPr>
      <w:r w:rsidRPr="00550712">
        <w:rPr>
          <w:b/>
          <w:bCs/>
          <w:sz w:val="28"/>
          <w:szCs w:val="28"/>
          <w:lang w:val="es-ES"/>
        </w:rPr>
        <w:t>P</w:t>
      </w:r>
      <w:r w:rsidR="0046179F">
        <w:rPr>
          <w:b/>
          <w:bCs/>
          <w:sz w:val="28"/>
          <w:szCs w:val="28"/>
          <w:lang w:val="es-ES"/>
        </w:rPr>
        <w:t>lazo para l</w:t>
      </w:r>
      <w:r w:rsidR="0099289F">
        <w:rPr>
          <w:b/>
          <w:bCs/>
          <w:sz w:val="28"/>
          <w:szCs w:val="28"/>
          <w:lang w:val="es-ES"/>
        </w:rPr>
        <w:t>a rectificación de la factura impagada</w:t>
      </w:r>
      <w:r w:rsidR="0046179F">
        <w:rPr>
          <w:b/>
          <w:bCs/>
          <w:sz w:val="28"/>
          <w:szCs w:val="28"/>
          <w:lang w:val="es-ES"/>
        </w:rPr>
        <w:t>.</w:t>
      </w:r>
    </w:p>
    <w:p w14:paraId="39BEAECF" w14:textId="77B7E40A" w:rsidR="000866D0" w:rsidRPr="000866D0" w:rsidRDefault="000866D0" w:rsidP="00F40C6A">
      <w:pPr>
        <w:spacing w:line="360" w:lineRule="auto"/>
        <w:jc w:val="both"/>
        <w:rPr>
          <w:lang w:val="es-ES"/>
        </w:rPr>
      </w:pPr>
      <w:r w:rsidRPr="00550712">
        <w:rPr>
          <w:b/>
          <w:bCs/>
          <w:lang w:val="es-ES"/>
        </w:rPr>
        <w:t xml:space="preserve">La </w:t>
      </w:r>
      <w:r w:rsidR="00AE06BE" w:rsidRPr="00550712">
        <w:rPr>
          <w:b/>
          <w:bCs/>
          <w:lang w:val="es-ES"/>
        </w:rPr>
        <w:t xml:space="preserve">rectificación </w:t>
      </w:r>
      <w:r w:rsidRPr="00550712">
        <w:rPr>
          <w:b/>
          <w:bCs/>
          <w:lang w:val="es-ES"/>
        </w:rPr>
        <w:t>debe efectuarse en el plazo de los tres meses siguientes</w:t>
      </w:r>
      <w:r w:rsidRPr="000866D0">
        <w:rPr>
          <w:lang w:val="es-ES"/>
        </w:rPr>
        <w:t xml:space="preserve"> a la finalización del plazo de </w:t>
      </w:r>
      <w:r w:rsidR="00AE06BE">
        <w:rPr>
          <w:lang w:val="es-ES"/>
        </w:rPr>
        <w:t xml:space="preserve">seis meses (PYME) o de </w:t>
      </w:r>
      <w:r w:rsidRPr="000866D0">
        <w:rPr>
          <w:lang w:val="es-ES"/>
        </w:rPr>
        <w:t>un año (</w:t>
      </w:r>
      <w:r w:rsidR="00AE06BE">
        <w:rPr>
          <w:lang w:val="es-ES"/>
        </w:rPr>
        <w:t>gran empresa)</w:t>
      </w:r>
      <w:r w:rsidRPr="000866D0">
        <w:rPr>
          <w:lang w:val="es-ES"/>
        </w:rPr>
        <w:t xml:space="preserve"> desde el momento del devengo de la operación o del vencimiento del plazo o plazos impagados si se trata de operaciones a plazo.</w:t>
      </w:r>
    </w:p>
    <w:p w14:paraId="63451C61" w14:textId="77777777" w:rsidR="000866D0" w:rsidRPr="000866D0" w:rsidRDefault="000866D0" w:rsidP="00F40C6A">
      <w:pPr>
        <w:spacing w:line="360" w:lineRule="auto"/>
        <w:jc w:val="both"/>
        <w:rPr>
          <w:lang w:val="es-ES"/>
        </w:rPr>
      </w:pPr>
      <w:r w:rsidRPr="000866D0">
        <w:rPr>
          <w:lang w:val="es-ES"/>
        </w:rPr>
        <w:t>En operaciones a las que sea de aplicación el régimen especial del criterio de caja, el plazo de tres meses se computará a partir de la fecha límite del 31 de diciembre del año inmediato posterior a aquel en que se haya realizado la operación.</w:t>
      </w:r>
    </w:p>
    <w:p w14:paraId="1E60CEA3" w14:textId="466C2BDC" w:rsidR="0099289F" w:rsidRPr="00550712" w:rsidRDefault="0099289F" w:rsidP="00F40C6A">
      <w:pPr>
        <w:spacing w:line="360" w:lineRule="auto"/>
        <w:jc w:val="both"/>
        <w:rPr>
          <w:b/>
          <w:bCs/>
          <w:sz w:val="28"/>
          <w:szCs w:val="28"/>
          <w:lang w:val="es-ES"/>
        </w:rPr>
      </w:pPr>
      <w:r w:rsidRPr="00550712">
        <w:rPr>
          <w:b/>
          <w:bCs/>
          <w:sz w:val="28"/>
          <w:szCs w:val="28"/>
          <w:lang w:val="es-ES"/>
        </w:rPr>
        <w:t>Pasos para solicitar la devolución del IVA.</w:t>
      </w:r>
    </w:p>
    <w:p w14:paraId="6D5EA5A1" w14:textId="459E51E4" w:rsidR="000866D0" w:rsidRPr="000866D0" w:rsidRDefault="000866D0" w:rsidP="00F40C6A">
      <w:pPr>
        <w:spacing w:line="360" w:lineRule="auto"/>
        <w:jc w:val="both"/>
        <w:rPr>
          <w:lang w:val="es-ES"/>
        </w:rPr>
      </w:pPr>
      <w:r w:rsidRPr="000866D0">
        <w:rPr>
          <w:lang w:val="es-ES"/>
        </w:rPr>
        <w:t>El acreedor deberá</w:t>
      </w:r>
      <w:r w:rsidR="00584D7D">
        <w:rPr>
          <w:lang w:val="es-ES"/>
        </w:rPr>
        <w:t xml:space="preserve">: </w:t>
      </w:r>
    </w:p>
    <w:p w14:paraId="6304FD02" w14:textId="1B29DDCE" w:rsidR="000866D0" w:rsidRPr="000866D0" w:rsidRDefault="000866D0" w:rsidP="00F40C6A">
      <w:pPr>
        <w:spacing w:line="360" w:lineRule="auto"/>
        <w:jc w:val="both"/>
        <w:rPr>
          <w:lang w:val="es-ES"/>
        </w:rPr>
      </w:pPr>
      <w:r w:rsidRPr="000866D0">
        <w:rPr>
          <w:lang w:val="es-ES"/>
        </w:rPr>
        <w:t xml:space="preserve">- </w:t>
      </w:r>
      <w:r w:rsidRPr="00550712">
        <w:rPr>
          <w:b/>
          <w:bCs/>
          <w:lang w:val="es-ES"/>
        </w:rPr>
        <w:t>Expedir</w:t>
      </w:r>
      <w:r w:rsidR="007A25D6">
        <w:rPr>
          <w:b/>
          <w:bCs/>
          <w:lang w:val="es-ES"/>
        </w:rPr>
        <w:t xml:space="preserve"> </w:t>
      </w:r>
      <w:r w:rsidRPr="000866D0">
        <w:rPr>
          <w:lang w:val="es-ES"/>
        </w:rPr>
        <w:t xml:space="preserve">y remitir al destinatario de las operaciones </w:t>
      </w:r>
      <w:r w:rsidRPr="00550712">
        <w:rPr>
          <w:b/>
          <w:bCs/>
          <w:lang w:val="es-ES"/>
        </w:rPr>
        <w:t xml:space="preserve">una nueva factura </w:t>
      </w:r>
      <w:r w:rsidR="00772BE3">
        <w:rPr>
          <w:b/>
          <w:bCs/>
          <w:lang w:val="es-ES"/>
        </w:rPr>
        <w:t xml:space="preserve">(con una serie específica) </w:t>
      </w:r>
      <w:r w:rsidRPr="00550712">
        <w:rPr>
          <w:b/>
          <w:bCs/>
          <w:lang w:val="es-ES"/>
        </w:rPr>
        <w:t>en la que se rectifique o anule la cuota repercutida,</w:t>
      </w:r>
      <w:r w:rsidRPr="000866D0">
        <w:rPr>
          <w:lang w:val="es-ES"/>
        </w:rPr>
        <w:t xml:space="preserve"> debiendo acreditar tal remisión. </w:t>
      </w:r>
    </w:p>
    <w:p w14:paraId="516B28BE" w14:textId="77777777" w:rsidR="000866D0" w:rsidRPr="000866D0" w:rsidRDefault="000866D0" w:rsidP="00F40C6A">
      <w:pPr>
        <w:spacing w:line="360" w:lineRule="auto"/>
        <w:jc w:val="both"/>
        <w:rPr>
          <w:lang w:val="es-ES"/>
        </w:rPr>
      </w:pPr>
      <w:r w:rsidRPr="000866D0">
        <w:rPr>
          <w:lang w:val="es-ES"/>
        </w:rPr>
        <w:t>En esta factura rectificativa, la base imponible y la cuota se pueden consignar, bien indicando directamente el importe de la rectificación, sea el resultado positivo o negativo, o bien, tal y como queden tras la rectificación efectuada, siendo obligatorio en este último caso señalar el importe de la rectificación. También se hará constar su condición de documento rectificativo, la descripción de la causa que motiva la rectificación, los datos identificativos y las fechas de expedición de las correspondientes facturas rectificadas.</w:t>
      </w:r>
    </w:p>
    <w:p w14:paraId="1706D3E6" w14:textId="0FC5E791" w:rsidR="000866D0" w:rsidRPr="000866D0" w:rsidRDefault="000866D0" w:rsidP="00F40C6A">
      <w:pPr>
        <w:spacing w:line="360" w:lineRule="auto"/>
        <w:jc w:val="both"/>
        <w:rPr>
          <w:lang w:val="es-ES"/>
        </w:rPr>
      </w:pPr>
      <w:r w:rsidRPr="000866D0">
        <w:rPr>
          <w:lang w:val="es-ES"/>
        </w:rPr>
        <w:t xml:space="preserve">- </w:t>
      </w:r>
      <w:r w:rsidR="00201910">
        <w:rPr>
          <w:lang w:val="es-ES"/>
        </w:rPr>
        <w:t>A</w:t>
      </w:r>
      <w:r w:rsidR="00686F64" w:rsidRPr="00550712">
        <w:rPr>
          <w:b/>
          <w:bCs/>
          <w:lang w:val="es-ES"/>
        </w:rPr>
        <w:t xml:space="preserve">notar </w:t>
      </w:r>
      <w:r w:rsidRPr="00550712">
        <w:rPr>
          <w:b/>
          <w:bCs/>
          <w:lang w:val="es-ES"/>
        </w:rPr>
        <w:t xml:space="preserve">en </w:t>
      </w:r>
      <w:r w:rsidR="00686F64" w:rsidRPr="00550712">
        <w:rPr>
          <w:b/>
          <w:bCs/>
          <w:lang w:val="es-ES"/>
        </w:rPr>
        <w:t xml:space="preserve">su </w:t>
      </w:r>
      <w:r w:rsidRPr="00550712">
        <w:rPr>
          <w:b/>
          <w:bCs/>
          <w:lang w:val="es-ES"/>
        </w:rPr>
        <w:t>libro registro</w:t>
      </w:r>
      <w:r w:rsidRPr="000866D0">
        <w:rPr>
          <w:lang w:val="es-ES"/>
        </w:rPr>
        <w:t xml:space="preserve"> de facturas expedidas las operaciones en tiempo y forma.</w:t>
      </w:r>
    </w:p>
    <w:p w14:paraId="7BFBCDFB" w14:textId="36515EFF" w:rsidR="000866D0" w:rsidRPr="000866D0" w:rsidRDefault="000866D0" w:rsidP="00F40C6A">
      <w:pPr>
        <w:spacing w:line="360" w:lineRule="auto"/>
        <w:jc w:val="both"/>
        <w:rPr>
          <w:lang w:val="es-ES"/>
        </w:rPr>
      </w:pPr>
      <w:r w:rsidRPr="000866D0">
        <w:rPr>
          <w:lang w:val="es-ES"/>
        </w:rPr>
        <w:t xml:space="preserve">- </w:t>
      </w:r>
      <w:r w:rsidRPr="00550712">
        <w:rPr>
          <w:b/>
          <w:bCs/>
          <w:lang w:val="es-ES"/>
        </w:rPr>
        <w:t>Comunicar a la Delegación o Administración de la AEAT</w:t>
      </w:r>
      <w:r w:rsidRPr="000866D0">
        <w:rPr>
          <w:lang w:val="es-ES"/>
        </w:rPr>
        <w:t xml:space="preserve"> correspondiente a su domicilio fiscal</w:t>
      </w:r>
      <w:r w:rsidRPr="00550712">
        <w:rPr>
          <w:b/>
          <w:bCs/>
          <w:lang w:val="es-ES"/>
        </w:rPr>
        <w:t>, en el plazo de un mes contado desde la fecha de expedición de la factura rectificativa</w:t>
      </w:r>
      <w:r w:rsidR="00BB231C" w:rsidRPr="00550712">
        <w:rPr>
          <w:lang w:val="es-ES"/>
        </w:rPr>
        <w:t>,</w:t>
      </w:r>
      <w:r w:rsidRPr="00D6421D">
        <w:rPr>
          <w:lang w:val="es-ES"/>
        </w:rPr>
        <w:t xml:space="preserve"> la modificación de la base imponible practicada, </w:t>
      </w:r>
      <w:r w:rsidRPr="000866D0">
        <w:rPr>
          <w:lang w:val="es-ES"/>
        </w:rPr>
        <w:t>haciéndose constar que dicha modificación no se refiere a créditos excluidos de la posibilidad de rectificación.</w:t>
      </w:r>
    </w:p>
    <w:p w14:paraId="061A1591" w14:textId="5D2D4E83" w:rsidR="00EC42E3" w:rsidRDefault="00EC42E3" w:rsidP="00F40C6A">
      <w:pPr>
        <w:jc w:val="both"/>
        <w:rPr>
          <w:lang w:val="es-ES"/>
        </w:rPr>
      </w:pPr>
      <w:r>
        <w:rPr>
          <w:lang w:val="es-ES"/>
        </w:rPr>
        <w:br w:type="page"/>
      </w:r>
    </w:p>
    <w:p w14:paraId="2E29D5A0" w14:textId="05596028" w:rsidR="00A11A60" w:rsidRDefault="00EC42E3" w:rsidP="00F40C6A">
      <w:pPr>
        <w:jc w:val="both"/>
        <w:rPr>
          <w:lang w:val="es-ES"/>
        </w:rPr>
      </w:pPr>
      <w:r>
        <w:rPr>
          <w:b/>
          <w:bCs/>
          <w:lang w:val="es-ES"/>
        </w:rPr>
        <w:lastRenderedPageBreak/>
        <w:t>¿Puedo solicitar el IVA de una factura impagada?</w:t>
      </w:r>
    </w:p>
    <w:p w14:paraId="56E40367" w14:textId="1ADD1150" w:rsidR="00EC42E3" w:rsidRDefault="00EC42E3" w:rsidP="00F40C6A">
      <w:pPr>
        <w:jc w:val="both"/>
        <w:rPr>
          <w:lang w:val="es-ES"/>
        </w:rPr>
      </w:pPr>
      <w:r>
        <w:rPr>
          <w:lang w:val="es-ES"/>
        </w:rPr>
        <w:t xml:space="preserve">Podrás realizar la solicitud solo </w:t>
      </w:r>
      <w:r w:rsidRPr="00EC42E3">
        <w:rPr>
          <w:u w:val="single"/>
          <w:lang w:val="es-ES"/>
        </w:rPr>
        <w:t>cuando acredites fehacientemente la reclamación</w:t>
      </w:r>
      <w:r>
        <w:rPr>
          <w:lang w:val="es-ES"/>
        </w:rPr>
        <w:t xml:space="preserve"> al deudor. Lo puedes hacer con requerimiento notarial o bien con la presentación de una demanda de reclamación en el juzgado.</w:t>
      </w:r>
    </w:p>
    <w:p w14:paraId="04A3DBAC" w14:textId="5FF783F3" w:rsidR="00EC42E3" w:rsidRDefault="00EC42E3" w:rsidP="00F40C6A">
      <w:pPr>
        <w:jc w:val="both"/>
        <w:rPr>
          <w:b/>
          <w:bCs/>
          <w:lang w:val="es-ES"/>
        </w:rPr>
      </w:pPr>
      <w:r>
        <w:rPr>
          <w:b/>
          <w:bCs/>
          <w:lang w:val="es-ES"/>
        </w:rPr>
        <w:t>¿A partir de qué momento puedo solicitar el IVA de una factura impagada?</w:t>
      </w:r>
    </w:p>
    <w:p w14:paraId="358DDDF7" w14:textId="6A596820" w:rsidR="00EC42E3" w:rsidRDefault="00EC42E3" w:rsidP="00F40C6A">
      <w:pPr>
        <w:jc w:val="both"/>
        <w:rPr>
          <w:lang w:val="es-ES"/>
        </w:rPr>
      </w:pPr>
      <w:r>
        <w:rPr>
          <w:lang w:val="es-ES"/>
        </w:rPr>
        <w:t xml:space="preserve">Cuando se acrediten más de </w:t>
      </w:r>
      <w:r w:rsidRPr="00EC42E3">
        <w:rPr>
          <w:u w:val="single"/>
          <w:lang w:val="es-ES"/>
        </w:rPr>
        <w:t>seis meses</w:t>
      </w:r>
      <w:r>
        <w:rPr>
          <w:lang w:val="es-ES"/>
        </w:rPr>
        <w:t xml:space="preserve"> de impago si eres autónomo o PYME (hasta 6 millones de facturación), </w:t>
      </w:r>
      <w:r w:rsidR="00CB2713">
        <w:rPr>
          <w:lang w:val="es-ES"/>
        </w:rPr>
        <w:t>o</w:t>
      </w:r>
      <w:r>
        <w:rPr>
          <w:lang w:val="es-ES"/>
        </w:rPr>
        <w:t xml:space="preserve"> de </w:t>
      </w:r>
      <w:r w:rsidRPr="00EC42E3">
        <w:rPr>
          <w:u w:val="single"/>
          <w:lang w:val="es-ES"/>
        </w:rPr>
        <w:t>doce meses</w:t>
      </w:r>
      <w:r>
        <w:rPr>
          <w:lang w:val="es-ES"/>
        </w:rPr>
        <w:t xml:space="preserve"> de impago</w:t>
      </w:r>
      <w:r w:rsidR="00CB2713">
        <w:rPr>
          <w:lang w:val="es-ES"/>
        </w:rPr>
        <w:t xml:space="preserve"> (para el resto de </w:t>
      </w:r>
      <w:proofErr w:type="gramStart"/>
      <w:r w:rsidR="00CB2713">
        <w:rPr>
          <w:lang w:val="es-ES"/>
        </w:rPr>
        <w:t>empresas</w:t>
      </w:r>
      <w:proofErr w:type="gramEnd"/>
      <w:r w:rsidR="00CB2713">
        <w:rPr>
          <w:lang w:val="es-ES"/>
        </w:rPr>
        <w:t>).</w:t>
      </w:r>
    </w:p>
    <w:p w14:paraId="303CF398" w14:textId="0FD22A13" w:rsidR="00EC42E3" w:rsidRDefault="00EC42E3" w:rsidP="00F40C6A">
      <w:pPr>
        <w:jc w:val="both"/>
        <w:rPr>
          <w:b/>
          <w:bCs/>
          <w:lang w:val="es-ES"/>
        </w:rPr>
      </w:pPr>
      <w:r>
        <w:rPr>
          <w:b/>
          <w:bCs/>
          <w:lang w:val="es-ES"/>
        </w:rPr>
        <w:t>¿Cuándo empieza a contar dicho plazo?</w:t>
      </w:r>
    </w:p>
    <w:p w14:paraId="0CA4CE4E" w14:textId="1E4D2E6D" w:rsidR="00EC42E3" w:rsidRDefault="00EC42E3" w:rsidP="00F40C6A">
      <w:pPr>
        <w:jc w:val="both"/>
        <w:rPr>
          <w:lang w:val="es-ES"/>
        </w:rPr>
      </w:pPr>
      <w:r>
        <w:rPr>
          <w:lang w:val="es-ES"/>
        </w:rPr>
        <w:t xml:space="preserve">Los plazos anteriores comienzan a </w:t>
      </w:r>
      <w:r w:rsidRPr="00EC42E3">
        <w:rPr>
          <w:u w:val="single"/>
          <w:lang w:val="es-ES"/>
        </w:rPr>
        <w:t>contar a partir del devengo de impuesto</w:t>
      </w:r>
      <w:r>
        <w:rPr>
          <w:lang w:val="es-ES"/>
        </w:rPr>
        <w:t xml:space="preserve"> repercutido (IVA en este caso)</w:t>
      </w:r>
      <w:r w:rsidR="00C93655">
        <w:rPr>
          <w:lang w:val="es-ES"/>
        </w:rPr>
        <w:t xml:space="preserve">, es decir, desde </w:t>
      </w:r>
      <w:r w:rsidR="00AC7C23">
        <w:rPr>
          <w:lang w:val="es-ES"/>
        </w:rPr>
        <w:t>l</w:t>
      </w:r>
      <w:r w:rsidR="005C6616">
        <w:rPr>
          <w:lang w:val="es-ES"/>
        </w:rPr>
        <w:t>a entrega del bien o la prestación del servicio (</w:t>
      </w:r>
      <w:r w:rsidR="005C6616" w:rsidRPr="005C6616">
        <w:rPr>
          <w:u w:val="single"/>
          <w:lang w:val="es-ES"/>
        </w:rPr>
        <w:t>fecha factura</w:t>
      </w:r>
      <w:r w:rsidR="005C6616">
        <w:rPr>
          <w:lang w:val="es-ES"/>
        </w:rPr>
        <w:t xml:space="preserve"> en la generalidad de los casos). </w:t>
      </w:r>
      <w:r>
        <w:rPr>
          <w:lang w:val="es-ES"/>
        </w:rPr>
        <w:t xml:space="preserve"> </w:t>
      </w:r>
    </w:p>
    <w:p w14:paraId="46997823" w14:textId="545E4D6D" w:rsidR="00EC42E3" w:rsidRDefault="00EC42E3" w:rsidP="00F40C6A">
      <w:pPr>
        <w:jc w:val="both"/>
        <w:rPr>
          <w:b/>
          <w:bCs/>
          <w:lang w:val="es-ES"/>
        </w:rPr>
      </w:pPr>
      <w:r>
        <w:rPr>
          <w:b/>
          <w:bCs/>
          <w:lang w:val="es-ES"/>
        </w:rPr>
        <w:t>¿El plazo es el mismo en operaciones a plazo o con pagos aplazados?</w:t>
      </w:r>
    </w:p>
    <w:p w14:paraId="40CD24D7" w14:textId="187C7D1B" w:rsidR="00EC42E3" w:rsidRDefault="00EC42E3" w:rsidP="00F40C6A">
      <w:pPr>
        <w:jc w:val="both"/>
        <w:rPr>
          <w:lang w:val="es-ES"/>
        </w:rPr>
      </w:pPr>
      <w:r>
        <w:rPr>
          <w:lang w:val="es-ES"/>
        </w:rPr>
        <w:t xml:space="preserve">No, ya que </w:t>
      </w:r>
      <w:r w:rsidR="00CA2BB3">
        <w:rPr>
          <w:lang w:val="es-ES"/>
        </w:rPr>
        <w:t xml:space="preserve">el plazo comienza a contar a partir del momento en el que </w:t>
      </w:r>
      <w:proofErr w:type="spellStart"/>
      <w:r w:rsidR="00CA2BB3">
        <w:rPr>
          <w:lang w:val="es-ES"/>
        </w:rPr>
        <w:t>impague</w:t>
      </w:r>
      <w:proofErr w:type="spellEnd"/>
      <w:r w:rsidR="00CA2BB3">
        <w:rPr>
          <w:lang w:val="es-ES"/>
        </w:rPr>
        <w:t xml:space="preserve"> un plazo de los acordados, pero siempre que dicho plazo sea superior a 6 meses desde el devengo del impuesto (IVA) para autónomo y PYMES (hasta 6 millones) y de 12 meses para grandes empresas.</w:t>
      </w:r>
    </w:p>
    <w:p w14:paraId="222BCBFC" w14:textId="5EB65A50" w:rsidR="00CA2BB3" w:rsidRDefault="00CA2BB3" w:rsidP="00F40C6A">
      <w:pPr>
        <w:jc w:val="both"/>
        <w:rPr>
          <w:b/>
          <w:bCs/>
          <w:lang w:val="es-ES"/>
        </w:rPr>
      </w:pPr>
      <w:r>
        <w:rPr>
          <w:b/>
          <w:bCs/>
          <w:lang w:val="es-ES"/>
        </w:rPr>
        <w:t xml:space="preserve">¿En operaciones a plazo tengo que esperar a que el deudor </w:t>
      </w:r>
      <w:proofErr w:type="spellStart"/>
      <w:r>
        <w:rPr>
          <w:b/>
          <w:bCs/>
          <w:lang w:val="es-ES"/>
        </w:rPr>
        <w:t>impague</w:t>
      </w:r>
      <w:proofErr w:type="spellEnd"/>
      <w:r>
        <w:rPr>
          <w:b/>
          <w:bCs/>
          <w:lang w:val="es-ES"/>
        </w:rPr>
        <w:t xml:space="preserve"> todos?</w:t>
      </w:r>
    </w:p>
    <w:p w14:paraId="14B38AED" w14:textId="53AD91BF" w:rsidR="00CA2BB3" w:rsidRDefault="00CA2BB3" w:rsidP="00F40C6A">
      <w:pPr>
        <w:jc w:val="both"/>
        <w:rPr>
          <w:lang w:val="es-ES"/>
        </w:rPr>
      </w:pPr>
      <w:r>
        <w:rPr>
          <w:lang w:val="es-ES"/>
        </w:rPr>
        <w:t>No, bastará con que el deudor no atienda uno solo de los pagos.</w:t>
      </w:r>
    </w:p>
    <w:p w14:paraId="44BD409A" w14:textId="0C0F41A1" w:rsidR="00CA2BB3" w:rsidRDefault="00CA2BB3" w:rsidP="00F40C6A">
      <w:pPr>
        <w:jc w:val="both"/>
        <w:rPr>
          <w:b/>
          <w:bCs/>
          <w:lang w:val="es-ES"/>
        </w:rPr>
      </w:pPr>
      <w:r>
        <w:rPr>
          <w:b/>
          <w:bCs/>
          <w:lang w:val="es-ES"/>
        </w:rPr>
        <w:t xml:space="preserve">¿En las operaciones a plazos al </w:t>
      </w:r>
      <w:proofErr w:type="spellStart"/>
      <w:r>
        <w:rPr>
          <w:b/>
          <w:bCs/>
          <w:lang w:val="es-ES"/>
        </w:rPr>
        <w:t>impagar</w:t>
      </w:r>
      <w:proofErr w:type="spellEnd"/>
      <w:r>
        <w:rPr>
          <w:b/>
          <w:bCs/>
          <w:lang w:val="es-ES"/>
        </w:rPr>
        <w:t xml:space="preserve"> uno de ellos puedo reclamar el IVA de todos los plazos?</w:t>
      </w:r>
    </w:p>
    <w:p w14:paraId="405573A9" w14:textId="067DE1B9" w:rsidR="00CA2BB3" w:rsidRDefault="00CA2BB3" w:rsidP="00F40C6A">
      <w:pPr>
        <w:jc w:val="both"/>
        <w:rPr>
          <w:lang w:val="es-ES"/>
        </w:rPr>
      </w:pPr>
      <w:r>
        <w:rPr>
          <w:lang w:val="es-ES"/>
        </w:rPr>
        <w:t>No, solo podrás reclamar el del plazo impagado, siempre que puedas reducir la base imponible proporcionalmente a dicho impago.</w:t>
      </w:r>
    </w:p>
    <w:p w14:paraId="26493AD8" w14:textId="171214B3" w:rsidR="00CA2BB3" w:rsidRDefault="00D1498C" w:rsidP="00F40C6A">
      <w:pPr>
        <w:jc w:val="both"/>
        <w:rPr>
          <w:b/>
          <w:bCs/>
          <w:lang w:val="es-ES"/>
        </w:rPr>
      </w:pPr>
      <w:r>
        <w:rPr>
          <w:b/>
          <w:bCs/>
          <w:lang w:val="es-ES"/>
        </w:rPr>
        <w:t>¿Cómo funciona el plazo si mi empresa está bajo el criterio de caja en el pago de impuestos?</w:t>
      </w:r>
    </w:p>
    <w:p w14:paraId="2BB0DEE3" w14:textId="1BFD4C7A" w:rsidR="00D1498C" w:rsidRDefault="00D1498C" w:rsidP="00F40C6A">
      <w:pPr>
        <w:jc w:val="both"/>
        <w:rPr>
          <w:lang w:val="es-ES"/>
        </w:rPr>
      </w:pPr>
      <w:proofErr w:type="gramStart"/>
      <w:r>
        <w:rPr>
          <w:lang w:val="es-ES"/>
        </w:rPr>
        <w:t>El plazo a contar</w:t>
      </w:r>
      <w:proofErr w:type="gramEnd"/>
      <w:r>
        <w:rPr>
          <w:lang w:val="es-ES"/>
        </w:rPr>
        <w:t xml:space="preserve"> será de 6 meses o 12 meses desde la fecha de devengo del impuesto,</w:t>
      </w:r>
      <w:r w:rsidRPr="000866D0">
        <w:rPr>
          <w:lang w:val="es-ES"/>
        </w:rPr>
        <w:t xml:space="preserve"> </w:t>
      </w:r>
      <w:r w:rsidR="00AF30C6">
        <w:rPr>
          <w:lang w:val="es-ES"/>
        </w:rPr>
        <w:t>a partir del</w:t>
      </w:r>
      <w:r w:rsidRPr="000866D0">
        <w:rPr>
          <w:lang w:val="es-ES"/>
        </w:rPr>
        <w:t xml:space="preserve"> 31 de diciembre del año inmediato posterior a aquel en que se haya realizado la operación</w:t>
      </w:r>
      <w:r>
        <w:rPr>
          <w:lang w:val="es-ES"/>
        </w:rPr>
        <w:t xml:space="preserve">. </w:t>
      </w:r>
    </w:p>
    <w:p w14:paraId="0AA2DDB4" w14:textId="71125837" w:rsidR="00D1498C" w:rsidRDefault="00C05A21" w:rsidP="00F40C6A">
      <w:pPr>
        <w:jc w:val="both"/>
        <w:rPr>
          <w:b/>
          <w:bCs/>
          <w:lang w:val="es-ES"/>
        </w:rPr>
      </w:pPr>
      <w:r>
        <w:rPr>
          <w:b/>
          <w:bCs/>
          <w:lang w:val="es-ES"/>
        </w:rPr>
        <w:t>¿Sirve cualquier factura?</w:t>
      </w:r>
    </w:p>
    <w:p w14:paraId="67CF20E7" w14:textId="527B67B8" w:rsidR="00C05A21" w:rsidRDefault="00C05A21" w:rsidP="00F40C6A">
      <w:pPr>
        <w:jc w:val="both"/>
        <w:rPr>
          <w:lang w:val="es-ES"/>
        </w:rPr>
      </w:pPr>
      <w:r>
        <w:rPr>
          <w:lang w:val="es-ES"/>
        </w:rPr>
        <w:t>No, el destinatario de la factura ha de actuar como empresario o profesional, sea cual sea la cuantía de la factura. En el caso de no ser empresario o profesional, la base imponible de la factura ha de ser superior a 300 euros.</w:t>
      </w:r>
    </w:p>
    <w:p w14:paraId="6346CC4B" w14:textId="71F87FEE" w:rsidR="00C05A21" w:rsidRDefault="00C05A21" w:rsidP="00F40C6A">
      <w:pPr>
        <w:jc w:val="both"/>
        <w:rPr>
          <w:b/>
          <w:bCs/>
          <w:lang w:val="es-ES"/>
        </w:rPr>
      </w:pPr>
      <w:r>
        <w:rPr>
          <w:b/>
          <w:bCs/>
          <w:lang w:val="es-ES"/>
        </w:rPr>
        <w:t>¿Debo haber registrado el impago en mi contabilidad?</w:t>
      </w:r>
    </w:p>
    <w:p w14:paraId="6550B96E" w14:textId="58117A97" w:rsidR="00C05A21" w:rsidRDefault="00C05A21" w:rsidP="00F40C6A">
      <w:pPr>
        <w:jc w:val="both"/>
        <w:rPr>
          <w:lang w:val="es-ES"/>
        </w:rPr>
      </w:pPr>
      <w:r>
        <w:rPr>
          <w:lang w:val="es-ES"/>
        </w:rPr>
        <w:t>Efectivamente</w:t>
      </w:r>
    </w:p>
    <w:p w14:paraId="3198D071" w14:textId="293D9160" w:rsidR="00C05A21" w:rsidRDefault="00C05A21" w:rsidP="00F40C6A">
      <w:pPr>
        <w:jc w:val="both"/>
        <w:rPr>
          <w:b/>
          <w:bCs/>
          <w:lang w:val="es-ES"/>
        </w:rPr>
      </w:pPr>
      <w:r>
        <w:rPr>
          <w:b/>
          <w:bCs/>
          <w:lang w:val="es-ES"/>
        </w:rPr>
        <w:t>¿Qué plazo tengo para rectificar mi factura una vez impagada?</w:t>
      </w:r>
    </w:p>
    <w:p w14:paraId="39FECAD8" w14:textId="74595543" w:rsidR="00C05A21" w:rsidRDefault="00C05A21" w:rsidP="00F40C6A">
      <w:pPr>
        <w:jc w:val="both"/>
        <w:rPr>
          <w:lang w:val="es-ES"/>
        </w:rPr>
      </w:pPr>
      <w:r>
        <w:rPr>
          <w:lang w:val="es-ES"/>
        </w:rPr>
        <w:lastRenderedPageBreak/>
        <w:t>Se realizará en el plazo de tres meses posteriores</w:t>
      </w:r>
      <w:r w:rsidRPr="000866D0">
        <w:rPr>
          <w:lang w:val="es-ES"/>
        </w:rPr>
        <w:t xml:space="preserve"> a la finalización del plazo de </w:t>
      </w:r>
      <w:r>
        <w:rPr>
          <w:lang w:val="es-ES"/>
        </w:rPr>
        <w:t>6 meses (PYME) o de 12 meses</w:t>
      </w:r>
      <w:r w:rsidRPr="000866D0">
        <w:rPr>
          <w:lang w:val="es-ES"/>
        </w:rPr>
        <w:t xml:space="preserve"> (</w:t>
      </w:r>
      <w:r>
        <w:rPr>
          <w:lang w:val="es-ES"/>
        </w:rPr>
        <w:t>gran empresa)</w:t>
      </w:r>
      <w:r w:rsidRPr="000866D0">
        <w:rPr>
          <w:lang w:val="es-ES"/>
        </w:rPr>
        <w:t xml:space="preserve"> desde el momento del devengo de la operación o del vencimiento del plazo o plazos impagados si se trata de operaciones a plazo.</w:t>
      </w:r>
    </w:p>
    <w:p w14:paraId="2228D30B" w14:textId="22318865" w:rsidR="00C05A21" w:rsidRDefault="00C05A21" w:rsidP="00F40C6A">
      <w:pPr>
        <w:jc w:val="both"/>
        <w:rPr>
          <w:lang w:val="es-ES"/>
        </w:rPr>
      </w:pPr>
      <w:r>
        <w:rPr>
          <w:lang w:val="es-ES"/>
        </w:rPr>
        <w:t>En el caso de criterio de caja será realizado en los 3 meses siguientes posterior al 31 de diciembre posterior al impago.</w:t>
      </w:r>
    </w:p>
    <w:p w14:paraId="614A4296" w14:textId="7FBA8DDA" w:rsidR="00C05A21" w:rsidRDefault="00C05A21" w:rsidP="00F40C6A">
      <w:pPr>
        <w:jc w:val="both"/>
        <w:rPr>
          <w:b/>
          <w:bCs/>
          <w:lang w:val="es-ES"/>
        </w:rPr>
      </w:pPr>
      <w:r>
        <w:rPr>
          <w:b/>
          <w:bCs/>
          <w:lang w:val="es-ES"/>
        </w:rPr>
        <w:t>¿Tengo que emitir nueva factura si solicito la deducción del IVA?</w:t>
      </w:r>
    </w:p>
    <w:p w14:paraId="44632F36" w14:textId="77777777" w:rsidR="00C05A21" w:rsidRDefault="00C05A21" w:rsidP="00F40C6A">
      <w:pPr>
        <w:jc w:val="both"/>
        <w:rPr>
          <w:lang w:val="es-ES"/>
        </w:rPr>
      </w:pPr>
      <w:r>
        <w:rPr>
          <w:lang w:val="es-ES"/>
        </w:rPr>
        <w:t>Si. Habrás de</w:t>
      </w:r>
      <w:r w:rsidRPr="000866D0">
        <w:rPr>
          <w:lang w:val="es-ES"/>
        </w:rPr>
        <w:t xml:space="preserve"> </w:t>
      </w:r>
      <w:r>
        <w:rPr>
          <w:lang w:val="es-ES"/>
        </w:rPr>
        <w:t>expedir</w:t>
      </w:r>
      <w:r w:rsidRPr="00C05A21">
        <w:rPr>
          <w:lang w:val="es-ES"/>
        </w:rPr>
        <w:t xml:space="preserve"> y remitir al destinatario de las operaciones una nueva factura (con una serie específica) en la que se rectifique o anule la cuota repercutida, debiendo acreditar tal remisión</w:t>
      </w:r>
      <w:r w:rsidRPr="000866D0">
        <w:rPr>
          <w:lang w:val="es-ES"/>
        </w:rPr>
        <w:t xml:space="preserve">. </w:t>
      </w:r>
    </w:p>
    <w:p w14:paraId="2F786F4F" w14:textId="02F0AD54" w:rsidR="00C05A21" w:rsidRDefault="00C05A21" w:rsidP="00F40C6A">
      <w:pPr>
        <w:jc w:val="both"/>
        <w:rPr>
          <w:lang w:val="es-ES"/>
        </w:rPr>
      </w:pPr>
      <w:r>
        <w:rPr>
          <w:lang w:val="es-ES"/>
        </w:rPr>
        <w:t>S</w:t>
      </w:r>
      <w:r w:rsidRPr="000866D0">
        <w:rPr>
          <w:lang w:val="es-ES"/>
        </w:rPr>
        <w:t>e hará constar su condición de documento rectificativo, la descripción de la causa que motiva la rectificación, los datos identificativos y las fechas de expedición de las correspondientes facturas rectificadas</w:t>
      </w:r>
      <w:r>
        <w:rPr>
          <w:lang w:val="es-ES"/>
        </w:rPr>
        <w:t xml:space="preserve">. </w:t>
      </w:r>
    </w:p>
    <w:p w14:paraId="00E26C06" w14:textId="773F8172" w:rsidR="00C05A21" w:rsidRPr="00C05A21" w:rsidRDefault="00C05A21" w:rsidP="00F40C6A">
      <w:pPr>
        <w:jc w:val="both"/>
        <w:rPr>
          <w:lang w:val="es-ES"/>
        </w:rPr>
      </w:pPr>
      <w:r>
        <w:rPr>
          <w:lang w:val="es-ES"/>
        </w:rPr>
        <w:t>Además, has de a</w:t>
      </w:r>
      <w:r w:rsidRPr="00C05A21">
        <w:rPr>
          <w:lang w:val="es-ES"/>
        </w:rPr>
        <w:t>notar</w:t>
      </w:r>
      <w:r>
        <w:rPr>
          <w:lang w:val="es-ES"/>
        </w:rPr>
        <w:t xml:space="preserve"> la factura</w:t>
      </w:r>
      <w:r w:rsidRPr="00C05A21">
        <w:rPr>
          <w:lang w:val="es-ES"/>
        </w:rPr>
        <w:t xml:space="preserve"> en su libro registro de facturas expedidas las operaciones en tiempo y forma.</w:t>
      </w:r>
    </w:p>
    <w:p w14:paraId="1230586E" w14:textId="7CD1BA89" w:rsidR="00C05A21" w:rsidRDefault="00AF30C6" w:rsidP="00F40C6A">
      <w:pPr>
        <w:jc w:val="both"/>
        <w:rPr>
          <w:b/>
          <w:bCs/>
          <w:lang w:val="es-ES"/>
        </w:rPr>
      </w:pPr>
      <w:r>
        <w:rPr>
          <w:b/>
          <w:bCs/>
          <w:lang w:val="es-ES"/>
        </w:rPr>
        <w:t>¿Qué he de comunicar a la AEAT?</w:t>
      </w:r>
    </w:p>
    <w:p w14:paraId="0F64003E" w14:textId="5887BA5A" w:rsidR="00AF30C6" w:rsidRDefault="00AF30C6" w:rsidP="00F40C6A">
      <w:pPr>
        <w:jc w:val="both"/>
        <w:rPr>
          <w:lang w:val="es-ES"/>
        </w:rPr>
      </w:pPr>
      <w:r>
        <w:rPr>
          <w:lang w:val="es-ES"/>
        </w:rPr>
        <w:t>Has de comunicar a la</w:t>
      </w:r>
      <w:r w:rsidRPr="000866D0">
        <w:rPr>
          <w:lang w:val="es-ES"/>
        </w:rPr>
        <w:t xml:space="preserve"> correspondiente a </w:t>
      </w:r>
      <w:r>
        <w:rPr>
          <w:lang w:val="es-ES"/>
        </w:rPr>
        <w:t>tu</w:t>
      </w:r>
      <w:r w:rsidRPr="000866D0">
        <w:rPr>
          <w:lang w:val="es-ES"/>
        </w:rPr>
        <w:t xml:space="preserve"> domicilio fiscal</w:t>
      </w:r>
      <w:r w:rsidRPr="00AF30C6">
        <w:rPr>
          <w:lang w:val="es-ES"/>
        </w:rPr>
        <w:t>, en el plazo de un mes contado desde la fecha de expedición de la factura rectificativa</w:t>
      </w:r>
      <w:r w:rsidRPr="00550712">
        <w:rPr>
          <w:lang w:val="es-ES"/>
        </w:rPr>
        <w:t>,</w:t>
      </w:r>
      <w:r w:rsidRPr="00D6421D">
        <w:rPr>
          <w:lang w:val="es-ES"/>
        </w:rPr>
        <w:t xml:space="preserve"> la modificación de la base imponible practicada, </w:t>
      </w:r>
      <w:r w:rsidRPr="000866D0">
        <w:rPr>
          <w:lang w:val="es-ES"/>
        </w:rPr>
        <w:t xml:space="preserve">haciéndose constar que dicha modificación no se refiere a créditos excluidos de la posibilidad de </w:t>
      </w:r>
      <w:r>
        <w:rPr>
          <w:lang w:val="es-ES"/>
        </w:rPr>
        <w:t>cobro</w:t>
      </w:r>
      <w:r w:rsidRPr="000866D0">
        <w:rPr>
          <w:lang w:val="es-ES"/>
        </w:rPr>
        <w:t>.</w:t>
      </w:r>
    </w:p>
    <w:p w14:paraId="0E421B13" w14:textId="6F99AA5E" w:rsidR="0027257F" w:rsidRPr="00D77B88" w:rsidRDefault="0027257F" w:rsidP="00F40C6A">
      <w:pPr>
        <w:jc w:val="both"/>
        <w:rPr>
          <w:b/>
          <w:bCs/>
          <w:lang w:val="es-ES"/>
        </w:rPr>
      </w:pPr>
      <w:r w:rsidRPr="00D77B88">
        <w:rPr>
          <w:b/>
          <w:bCs/>
          <w:lang w:val="es-ES"/>
        </w:rPr>
        <w:t>¿Qué documentación debo presentar?</w:t>
      </w:r>
    </w:p>
    <w:p w14:paraId="5D4D3542" w14:textId="7779DC39" w:rsidR="0027257F" w:rsidRDefault="0027257F" w:rsidP="00F40C6A">
      <w:pPr>
        <w:jc w:val="both"/>
        <w:rPr>
          <w:lang w:val="es-ES"/>
        </w:rPr>
      </w:pPr>
      <w:r>
        <w:rPr>
          <w:lang w:val="es-ES"/>
        </w:rPr>
        <w:t>Además de la comunicación</w:t>
      </w:r>
      <w:r w:rsidR="00236501">
        <w:rPr>
          <w:lang w:val="es-ES"/>
        </w:rPr>
        <w:t>, debes presentar la siguiente documentación complementaria:</w:t>
      </w:r>
    </w:p>
    <w:p w14:paraId="0DCF6373" w14:textId="731222DE" w:rsidR="00236501" w:rsidRDefault="00236501" w:rsidP="00236501">
      <w:pPr>
        <w:pStyle w:val="Prrafodelista"/>
        <w:numPr>
          <w:ilvl w:val="0"/>
          <w:numId w:val="1"/>
        </w:numPr>
        <w:jc w:val="both"/>
        <w:rPr>
          <w:lang w:val="es-ES"/>
        </w:rPr>
      </w:pPr>
      <w:r>
        <w:rPr>
          <w:lang w:val="es-ES"/>
        </w:rPr>
        <w:t>Factura/s rectificativa/s.</w:t>
      </w:r>
    </w:p>
    <w:p w14:paraId="6F549204" w14:textId="2EA1DDF3" w:rsidR="00236501" w:rsidRDefault="00236501" w:rsidP="00236501">
      <w:pPr>
        <w:pStyle w:val="Prrafodelista"/>
        <w:numPr>
          <w:ilvl w:val="0"/>
          <w:numId w:val="1"/>
        </w:numPr>
        <w:jc w:val="both"/>
        <w:rPr>
          <w:lang w:val="es-ES"/>
        </w:rPr>
      </w:pPr>
      <w:r>
        <w:rPr>
          <w:lang w:val="es-ES"/>
        </w:rPr>
        <w:t xml:space="preserve">Justificante de la presentación de la demanda o </w:t>
      </w:r>
      <w:r w:rsidR="00D77B88">
        <w:rPr>
          <w:lang w:val="es-ES"/>
        </w:rPr>
        <w:t>requerimiento judicial.</w:t>
      </w:r>
    </w:p>
    <w:p w14:paraId="4B2C36A2" w14:textId="77777777" w:rsidR="00D77B88" w:rsidRPr="00236501" w:rsidRDefault="00D77B88" w:rsidP="00D77B88">
      <w:pPr>
        <w:pStyle w:val="Prrafodelista"/>
        <w:jc w:val="both"/>
        <w:rPr>
          <w:lang w:val="es-ES"/>
        </w:rPr>
      </w:pPr>
    </w:p>
    <w:p w14:paraId="14EE273D" w14:textId="77777777" w:rsidR="00AF30C6" w:rsidRPr="00C05A21" w:rsidRDefault="00AF30C6" w:rsidP="00C05A21">
      <w:pPr>
        <w:spacing w:line="360" w:lineRule="auto"/>
        <w:jc w:val="both"/>
        <w:rPr>
          <w:b/>
          <w:bCs/>
          <w:lang w:val="es-ES"/>
        </w:rPr>
      </w:pPr>
    </w:p>
    <w:p w14:paraId="32E0DA35" w14:textId="3A530497" w:rsidR="00C05A21" w:rsidRPr="00C05A21" w:rsidRDefault="00C05A21" w:rsidP="000866D0">
      <w:pPr>
        <w:rPr>
          <w:lang w:val="es-ES"/>
        </w:rPr>
      </w:pPr>
    </w:p>
    <w:p w14:paraId="02E53B69" w14:textId="77777777" w:rsidR="00C05A21" w:rsidRPr="00C05A21" w:rsidRDefault="00C05A21" w:rsidP="000866D0">
      <w:pPr>
        <w:rPr>
          <w:lang w:val="es-ES"/>
        </w:rPr>
      </w:pPr>
    </w:p>
    <w:sectPr w:rsidR="00C05A21" w:rsidRPr="00C05A2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40485" w14:textId="77777777" w:rsidR="00222008" w:rsidRDefault="00222008" w:rsidP="000866D0">
      <w:pPr>
        <w:spacing w:after="0" w:line="240" w:lineRule="auto"/>
      </w:pPr>
      <w:r>
        <w:separator/>
      </w:r>
    </w:p>
  </w:endnote>
  <w:endnote w:type="continuationSeparator" w:id="0">
    <w:p w14:paraId="55422616" w14:textId="77777777" w:rsidR="00222008" w:rsidRDefault="00222008" w:rsidP="0008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99F61" w14:textId="77777777" w:rsidR="000866D0" w:rsidRPr="000866D0" w:rsidRDefault="000866D0" w:rsidP="000866D0">
    <w:pPr>
      <w:pStyle w:val="Piedepgina"/>
      <w:rPr>
        <w:rFonts w:ascii="Arial" w:hAnsi="Arial" w:cs="Arial"/>
        <w:color w:val="222222"/>
        <w:sz w:val="21"/>
        <w:szCs w:val="21"/>
        <w:shd w:val="clear" w:color="auto" w:fill="FFFFFF"/>
        <w:lang w:val="es-ES"/>
      </w:rPr>
    </w:pPr>
    <w:r w:rsidRPr="000866D0">
      <w:rPr>
        <w:rFonts w:ascii="Arial" w:hAnsi="Arial" w:cs="Arial"/>
        <w:color w:val="222222"/>
        <w:sz w:val="21"/>
        <w:szCs w:val="21"/>
        <w:shd w:val="clear" w:color="auto" w:fill="FFFFFF"/>
        <w:lang w:val="es-ES"/>
      </w:rPr>
      <w:fldChar w:fldCharType="begin"/>
    </w:r>
    <w:r w:rsidRPr="000866D0">
      <w:rPr>
        <w:rFonts w:ascii="Arial" w:hAnsi="Arial" w:cs="Arial"/>
        <w:color w:val="222222"/>
        <w:sz w:val="21"/>
        <w:szCs w:val="21"/>
        <w:shd w:val="clear" w:color="auto" w:fill="FFFFFF"/>
        <w:lang w:val="es-ES"/>
      </w:rPr>
      <w:instrText xml:space="preserve"> HYPERLINK "http://www.infocif.es/ficha-empresa/redclaimer-legaltech-sl" </w:instrText>
    </w:r>
    <w:r w:rsidRPr="000866D0">
      <w:rPr>
        <w:rFonts w:ascii="Arial" w:hAnsi="Arial" w:cs="Arial"/>
        <w:color w:val="222222"/>
        <w:sz w:val="21"/>
        <w:szCs w:val="21"/>
        <w:shd w:val="clear" w:color="auto" w:fill="FFFFFF"/>
        <w:lang w:val="es-ES"/>
      </w:rPr>
      <w:fldChar w:fldCharType="separate"/>
    </w:r>
  </w:p>
  <w:p w14:paraId="34D405A2" w14:textId="77777777" w:rsidR="000866D0" w:rsidRPr="000866D0" w:rsidRDefault="000866D0" w:rsidP="000866D0">
    <w:pPr>
      <w:pStyle w:val="Piedepgina"/>
      <w:rPr>
        <w:rFonts w:ascii="Arial" w:hAnsi="Arial" w:cs="Arial"/>
        <w:color w:val="222222"/>
        <w:sz w:val="21"/>
        <w:szCs w:val="21"/>
        <w:shd w:val="clear" w:color="auto" w:fill="FFFFFF"/>
        <w:lang w:val="es-ES"/>
      </w:rPr>
    </w:pPr>
    <w:r w:rsidRPr="000866D0">
      <w:rPr>
        <w:rFonts w:ascii="Arial" w:hAnsi="Arial" w:cs="Arial"/>
        <w:color w:val="222222"/>
        <w:sz w:val="21"/>
        <w:szCs w:val="21"/>
        <w:shd w:val="clear" w:color="auto" w:fill="FFFFFF"/>
        <w:lang w:val="es-ES"/>
      </w:rPr>
      <w:t>REDCLAIMER LEGALTECH SL,</w:t>
    </w:r>
  </w:p>
  <w:p w14:paraId="44E8F6F0" w14:textId="1AC68B15" w:rsidR="000866D0" w:rsidRDefault="000866D0" w:rsidP="000866D0">
    <w:pPr>
      <w:pStyle w:val="Piedepgina"/>
      <w:rPr>
        <w:rFonts w:ascii="Arial" w:hAnsi="Arial" w:cs="Arial"/>
        <w:color w:val="222222"/>
        <w:sz w:val="21"/>
        <w:szCs w:val="21"/>
        <w:shd w:val="clear" w:color="auto" w:fill="FFFFFF"/>
        <w:lang w:val="es-ES"/>
      </w:rPr>
    </w:pPr>
    <w:r w:rsidRPr="000866D0">
      <w:rPr>
        <w:rFonts w:ascii="Arial" w:hAnsi="Arial" w:cs="Arial"/>
        <w:color w:val="222222"/>
        <w:sz w:val="21"/>
        <w:szCs w:val="21"/>
        <w:shd w:val="clear" w:color="auto" w:fill="FFFFFF"/>
        <w:lang w:val="es-ES"/>
      </w:rPr>
      <w:fldChar w:fldCharType="end"/>
    </w:r>
    <w:r w:rsidRPr="000866D0">
      <w:rPr>
        <w:rFonts w:ascii="Arial" w:hAnsi="Arial" w:cs="Arial"/>
        <w:noProof/>
        <w:color w:val="222222"/>
        <w:sz w:val="21"/>
        <w:szCs w:val="21"/>
        <w:shd w:val="clear" w:color="auto" w:fill="FFFFFF"/>
        <w:lang w:eastAsia="en-GB"/>
      </w:rPr>
      <w:drawing>
        <wp:anchor distT="0" distB="0" distL="114300" distR="114300" simplePos="0" relativeHeight="251658240" behindDoc="0" locked="0" layoutInCell="1" allowOverlap="1" wp14:anchorId="15799D37" wp14:editId="7590F85B">
          <wp:simplePos x="0" y="0"/>
          <wp:positionH relativeFrom="column">
            <wp:posOffset>3933825</wp:posOffset>
          </wp:positionH>
          <wp:positionV relativeFrom="paragraph">
            <wp:posOffset>-154940</wp:posOffset>
          </wp:positionV>
          <wp:extent cx="1649095" cy="485775"/>
          <wp:effectExtent l="0" t="0" r="8255" b="9525"/>
          <wp:wrapSquare wrapText="bothSides"/>
          <wp:docPr id="2" name="Picture 2" descr="C:\Users\Ali\AppData\Local\Microsoft\Windows\INetCache\Content.Word\log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AppData\Local\Microsoft\Windows\INetCache\Content.Word\logo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9095" cy="4857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color w:val="222222"/>
        <w:sz w:val="21"/>
        <w:szCs w:val="21"/>
        <w:shd w:val="clear" w:color="auto" w:fill="FFFFFF"/>
        <w:lang w:val="es-ES"/>
      </w:rPr>
      <w:t>RedClaimer</w:t>
    </w:r>
    <w:proofErr w:type="spellEnd"/>
    <w:r w:rsidR="00F8312F">
      <w:rPr>
        <w:rFonts w:ascii="Arial" w:hAnsi="Arial" w:cs="Arial"/>
        <w:color w:val="222222"/>
        <w:sz w:val="21"/>
        <w:szCs w:val="21"/>
        <w:shd w:val="clear" w:color="auto" w:fill="FFFFFF"/>
        <w:lang w:val="es-ES"/>
      </w:rPr>
      <w:t xml:space="preserve"> </w:t>
    </w:r>
    <w:r w:rsidRPr="000866D0">
      <w:rPr>
        <w:rFonts w:ascii="Arial" w:hAnsi="Arial" w:cs="Arial"/>
        <w:color w:val="222222"/>
        <w:sz w:val="21"/>
        <w:szCs w:val="21"/>
        <w:shd w:val="clear" w:color="auto" w:fill="FFFFFF"/>
        <w:lang w:val="es-ES"/>
      </w:rPr>
      <w:t>Av. del Gran Capitán, 46, 1º, 5, 14006 Córdob</w:t>
    </w:r>
    <w:r>
      <w:rPr>
        <w:rFonts w:ascii="Arial" w:hAnsi="Arial" w:cs="Arial"/>
        <w:color w:val="222222"/>
        <w:sz w:val="21"/>
        <w:szCs w:val="21"/>
        <w:shd w:val="clear" w:color="auto" w:fill="FFFFFF"/>
        <w:lang w:val="es-ES"/>
      </w:rPr>
      <w:t>a</w:t>
    </w:r>
    <w:r>
      <w:rPr>
        <w:rFonts w:ascii="Arial" w:hAnsi="Arial" w:cs="Arial"/>
        <w:color w:val="222222"/>
        <w:sz w:val="21"/>
        <w:szCs w:val="21"/>
        <w:shd w:val="clear" w:color="auto" w:fill="FFFFFF"/>
        <w:lang w:val="es-ES"/>
      </w:rPr>
      <w:br/>
    </w:r>
    <w:hyperlink r:id="rId2" w:history="1">
      <w:r w:rsidRPr="00603100">
        <w:rPr>
          <w:rStyle w:val="Hipervnculo"/>
          <w:rFonts w:ascii="Arial" w:hAnsi="Arial" w:cs="Arial"/>
          <w:sz w:val="21"/>
          <w:szCs w:val="21"/>
          <w:shd w:val="clear" w:color="auto" w:fill="FFFFFF"/>
          <w:lang w:val="es-ES"/>
        </w:rPr>
        <w:t>www.redclaimer.es</w:t>
      </w:r>
    </w:hyperlink>
    <w:r>
      <w:rPr>
        <w:rFonts w:ascii="Arial" w:hAnsi="Arial" w:cs="Arial"/>
        <w:color w:val="222222"/>
        <w:sz w:val="21"/>
        <w:szCs w:val="21"/>
        <w:shd w:val="clear" w:color="auto" w:fill="FFFFFF"/>
        <w:lang w:val="es-ES"/>
      </w:rPr>
      <w:t xml:space="preserve">   </w:t>
    </w:r>
    <w:r w:rsidRPr="00550712">
      <w:rPr>
        <w:rFonts w:ascii="Arial" w:hAnsi="Arial" w:cs="Arial"/>
        <w:sz w:val="21"/>
        <w:szCs w:val="21"/>
        <w:shd w:val="clear" w:color="auto" w:fill="FFFFFF"/>
        <w:lang w:val="es-ES"/>
      </w:rPr>
      <w:t>info@redclaimer.es</w:t>
    </w:r>
    <w:r>
      <w:rPr>
        <w:rFonts w:ascii="Arial" w:hAnsi="Arial" w:cs="Arial"/>
        <w:color w:val="222222"/>
        <w:sz w:val="21"/>
        <w:szCs w:val="21"/>
        <w:shd w:val="clear" w:color="auto" w:fill="FFFFFF"/>
        <w:lang w:val="es-ES"/>
      </w:rPr>
      <w:t xml:space="preserve">  </w:t>
    </w:r>
    <w:r>
      <w:rPr>
        <w:rFonts w:ascii="Arial" w:hAnsi="Arial" w:cs="Arial"/>
        <w:color w:val="222222"/>
        <w:sz w:val="21"/>
        <w:szCs w:val="21"/>
        <w:shd w:val="clear" w:color="auto" w:fill="FFFFFF"/>
        <w:lang w:val="es-ES"/>
      </w:rPr>
      <w:br/>
    </w:r>
  </w:p>
  <w:p w14:paraId="3856276C" w14:textId="202183A7" w:rsidR="000866D0" w:rsidRPr="000866D0" w:rsidRDefault="000866D0" w:rsidP="000866D0">
    <w:pPr>
      <w:pStyle w:val="Piedepgina"/>
      <w:rPr>
        <w:rFonts w:ascii="Arial" w:hAnsi="Arial" w:cs="Arial"/>
        <w:color w:val="222222"/>
        <w:sz w:val="21"/>
        <w:szCs w:val="21"/>
        <w:shd w:val="clear" w:color="auto" w:fill="FFFFFF"/>
        <w:lang w:val="es-ES"/>
      </w:rPr>
    </w:pPr>
    <w:r>
      <w:rPr>
        <w:rFonts w:ascii="Arial" w:hAnsi="Arial" w:cs="Arial"/>
        <w:color w:val="222222"/>
        <w:sz w:val="21"/>
        <w:szCs w:val="21"/>
        <w:shd w:val="clear" w:color="auto" w:fill="FFFFFF"/>
        <w:lang w:val="es-ES"/>
      </w:rPr>
      <w:t>Este artículo es sujeto a Copy</w:t>
    </w:r>
    <w:r w:rsidR="00550712">
      <w:rPr>
        <w:rFonts w:ascii="Arial" w:hAnsi="Arial" w:cs="Arial"/>
        <w:color w:val="222222"/>
        <w:sz w:val="21"/>
        <w:szCs w:val="21"/>
        <w:shd w:val="clear" w:color="auto" w:fill="FFFFFF"/>
        <w:lang w:val="es-ES"/>
      </w:rPr>
      <w:t>r</w:t>
    </w:r>
    <w:r>
      <w:rPr>
        <w:rFonts w:ascii="Arial" w:hAnsi="Arial" w:cs="Arial"/>
        <w:color w:val="222222"/>
        <w:sz w:val="21"/>
        <w:szCs w:val="21"/>
        <w:shd w:val="clear" w:color="auto" w:fill="FFFFFF"/>
        <w:lang w:val="es-ES"/>
      </w:rPr>
      <w:t xml:space="preserve">ight ©2020 </w:t>
    </w:r>
    <w:proofErr w:type="spellStart"/>
    <w:r>
      <w:rPr>
        <w:rFonts w:ascii="Arial" w:hAnsi="Arial" w:cs="Arial"/>
        <w:color w:val="222222"/>
        <w:sz w:val="21"/>
        <w:szCs w:val="21"/>
        <w:shd w:val="clear" w:color="auto" w:fill="FFFFFF"/>
        <w:lang w:val="es-ES"/>
      </w:rPr>
      <w:t>RedClaimer</w:t>
    </w:r>
    <w:proofErr w:type="spellEnd"/>
    <w:r>
      <w:rPr>
        <w:rFonts w:ascii="Arial" w:hAnsi="Arial" w:cs="Arial"/>
        <w:color w:val="222222"/>
        <w:sz w:val="21"/>
        <w:szCs w:val="21"/>
        <w:shd w:val="clear" w:color="auto" w:fill="FFFFFF"/>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38DA7" w14:textId="77777777" w:rsidR="00222008" w:rsidRDefault="00222008" w:rsidP="000866D0">
      <w:pPr>
        <w:spacing w:after="0" w:line="240" w:lineRule="auto"/>
      </w:pPr>
      <w:r>
        <w:separator/>
      </w:r>
    </w:p>
  </w:footnote>
  <w:footnote w:type="continuationSeparator" w:id="0">
    <w:p w14:paraId="0FD3CD8F" w14:textId="77777777" w:rsidR="00222008" w:rsidRDefault="00222008" w:rsidP="00086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206C95"/>
    <w:multiLevelType w:val="hybridMultilevel"/>
    <w:tmpl w:val="AD5AD2B0"/>
    <w:lvl w:ilvl="0" w:tplc="D5B8884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6D0"/>
    <w:rsid w:val="00016316"/>
    <w:rsid w:val="00061922"/>
    <w:rsid w:val="000866D0"/>
    <w:rsid w:val="000A2669"/>
    <w:rsid w:val="00113900"/>
    <w:rsid w:val="001163E9"/>
    <w:rsid w:val="001246DB"/>
    <w:rsid w:val="001277F5"/>
    <w:rsid w:val="00184537"/>
    <w:rsid w:val="00201910"/>
    <w:rsid w:val="00202C7E"/>
    <w:rsid w:val="00222008"/>
    <w:rsid w:val="00236501"/>
    <w:rsid w:val="0027257F"/>
    <w:rsid w:val="00292F64"/>
    <w:rsid w:val="002A1CB5"/>
    <w:rsid w:val="002E0FE6"/>
    <w:rsid w:val="00360BF6"/>
    <w:rsid w:val="0046179F"/>
    <w:rsid w:val="00550712"/>
    <w:rsid w:val="00584D7D"/>
    <w:rsid w:val="005C6616"/>
    <w:rsid w:val="005E2F39"/>
    <w:rsid w:val="00686F64"/>
    <w:rsid w:val="00753BC7"/>
    <w:rsid w:val="00772BE3"/>
    <w:rsid w:val="007A25D6"/>
    <w:rsid w:val="008A6EBA"/>
    <w:rsid w:val="0099289F"/>
    <w:rsid w:val="00A11A60"/>
    <w:rsid w:val="00AC7C23"/>
    <w:rsid w:val="00AE06BE"/>
    <w:rsid w:val="00AF30C6"/>
    <w:rsid w:val="00BB231C"/>
    <w:rsid w:val="00C05A21"/>
    <w:rsid w:val="00C45F41"/>
    <w:rsid w:val="00C93655"/>
    <w:rsid w:val="00CA2BB3"/>
    <w:rsid w:val="00CB2713"/>
    <w:rsid w:val="00CC3CC0"/>
    <w:rsid w:val="00CF5702"/>
    <w:rsid w:val="00D1498C"/>
    <w:rsid w:val="00D6421D"/>
    <w:rsid w:val="00D77B88"/>
    <w:rsid w:val="00DB7D99"/>
    <w:rsid w:val="00EC42E3"/>
    <w:rsid w:val="00EF1F6D"/>
    <w:rsid w:val="00F40C6A"/>
    <w:rsid w:val="00F74DC0"/>
    <w:rsid w:val="00F8312F"/>
    <w:rsid w:val="00FB1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8FEF3"/>
  <w15:docId w15:val="{6BD575C2-2D03-499C-873C-0244A6AE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0866D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6D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866D0"/>
  </w:style>
  <w:style w:type="paragraph" w:styleId="Piedepgina">
    <w:name w:val="footer"/>
    <w:basedOn w:val="Normal"/>
    <w:link w:val="PiedepginaCar"/>
    <w:uiPriority w:val="99"/>
    <w:unhideWhenUsed/>
    <w:rsid w:val="000866D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866D0"/>
  </w:style>
  <w:style w:type="paragraph" w:styleId="Textodeglobo">
    <w:name w:val="Balloon Text"/>
    <w:basedOn w:val="Normal"/>
    <w:link w:val="TextodegloboCar"/>
    <w:uiPriority w:val="99"/>
    <w:semiHidden/>
    <w:unhideWhenUsed/>
    <w:rsid w:val="000866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6D0"/>
    <w:rPr>
      <w:rFonts w:ascii="Tahoma" w:hAnsi="Tahoma" w:cs="Tahoma"/>
      <w:sz w:val="16"/>
      <w:szCs w:val="16"/>
    </w:rPr>
  </w:style>
  <w:style w:type="character" w:customStyle="1" w:styleId="Ttulo3Car">
    <w:name w:val="Título 3 Car"/>
    <w:basedOn w:val="Fuentedeprrafopredeter"/>
    <w:link w:val="Ttulo3"/>
    <w:uiPriority w:val="9"/>
    <w:rsid w:val="000866D0"/>
    <w:rPr>
      <w:rFonts w:ascii="Times New Roman" w:eastAsia="Times New Roman" w:hAnsi="Times New Roman" w:cs="Times New Roman"/>
      <w:b/>
      <w:bCs/>
      <w:sz w:val="27"/>
      <w:szCs w:val="27"/>
      <w:lang w:eastAsia="en-GB"/>
    </w:rPr>
  </w:style>
  <w:style w:type="character" w:styleId="Hipervnculo">
    <w:name w:val="Hyperlink"/>
    <w:basedOn w:val="Fuentedeprrafopredeter"/>
    <w:uiPriority w:val="99"/>
    <w:unhideWhenUsed/>
    <w:rsid w:val="000866D0"/>
    <w:rPr>
      <w:color w:val="0000FF"/>
      <w:u w:val="single"/>
    </w:rPr>
  </w:style>
  <w:style w:type="character" w:styleId="Refdecomentario">
    <w:name w:val="annotation reference"/>
    <w:basedOn w:val="Fuentedeprrafopredeter"/>
    <w:uiPriority w:val="99"/>
    <w:semiHidden/>
    <w:unhideWhenUsed/>
    <w:rsid w:val="00184537"/>
    <w:rPr>
      <w:sz w:val="16"/>
      <w:szCs w:val="16"/>
    </w:rPr>
  </w:style>
  <w:style w:type="paragraph" w:styleId="Textocomentario">
    <w:name w:val="annotation text"/>
    <w:basedOn w:val="Normal"/>
    <w:link w:val="TextocomentarioCar"/>
    <w:uiPriority w:val="99"/>
    <w:unhideWhenUsed/>
    <w:rsid w:val="00184537"/>
    <w:pPr>
      <w:spacing w:line="240" w:lineRule="auto"/>
    </w:pPr>
    <w:rPr>
      <w:sz w:val="20"/>
      <w:szCs w:val="20"/>
    </w:rPr>
  </w:style>
  <w:style w:type="character" w:customStyle="1" w:styleId="TextocomentarioCar">
    <w:name w:val="Texto comentario Car"/>
    <w:basedOn w:val="Fuentedeprrafopredeter"/>
    <w:link w:val="Textocomentario"/>
    <w:uiPriority w:val="99"/>
    <w:rsid w:val="00184537"/>
    <w:rPr>
      <w:sz w:val="20"/>
      <w:szCs w:val="20"/>
    </w:rPr>
  </w:style>
  <w:style w:type="paragraph" w:styleId="Asuntodelcomentario">
    <w:name w:val="annotation subject"/>
    <w:basedOn w:val="Textocomentario"/>
    <w:next w:val="Textocomentario"/>
    <w:link w:val="AsuntodelcomentarioCar"/>
    <w:uiPriority w:val="99"/>
    <w:semiHidden/>
    <w:unhideWhenUsed/>
    <w:rsid w:val="00184537"/>
    <w:rPr>
      <w:b/>
      <w:bCs/>
    </w:rPr>
  </w:style>
  <w:style w:type="character" w:customStyle="1" w:styleId="AsuntodelcomentarioCar">
    <w:name w:val="Asunto del comentario Car"/>
    <w:basedOn w:val="TextocomentarioCar"/>
    <w:link w:val="Asuntodelcomentario"/>
    <w:uiPriority w:val="99"/>
    <w:semiHidden/>
    <w:rsid w:val="00184537"/>
    <w:rPr>
      <w:b/>
      <w:bCs/>
      <w:sz w:val="20"/>
      <w:szCs w:val="20"/>
    </w:rPr>
  </w:style>
  <w:style w:type="paragraph" w:styleId="Prrafodelista">
    <w:name w:val="List Paragraph"/>
    <w:basedOn w:val="Normal"/>
    <w:uiPriority w:val="34"/>
    <w:qFormat/>
    <w:rsid w:val="00236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dclaimer.es"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BC3C5-231C-4F64-AA22-9DE6D6C4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1235</Words>
  <Characters>6796</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Antonio TEXIDO</cp:lastModifiedBy>
  <cp:revision>11</cp:revision>
  <dcterms:created xsi:type="dcterms:W3CDTF">2020-03-23T10:29:00Z</dcterms:created>
  <dcterms:modified xsi:type="dcterms:W3CDTF">2020-03-23T10:49:00Z</dcterms:modified>
</cp:coreProperties>
</file>