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FC0B" w14:textId="77777777" w:rsidR="00AF1029" w:rsidRPr="00982CF9" w:rsidRDefault="009E7307" w:rsidP="005A13EB">
      <w:pPr>
        <w:shd w:val="clear" w:color="auto" w:fill="FFFFFF"/>
        <w:spacing w:before="100" w:beforeAutospacing="1" w:line="288" w:lineRule="atLeast"/>
        <w:jc w:val="center"/>
        <w:rPr>
          <w:rFonts w:ascii="Arial" w:eastAsia="Times New Roman" w:hAnsi="Arial" w:cs="Arial"/>
          <w:b/>
          <w:bCs/>
          <w:spacing w:val="0"/>
          <w:u w:val="single"/>
        </w:rPr>
      </w:pPr>
      <w:r w:rsidRPr="00982CF9">
        <w:rPr>
          <w:rFonts w:ascii="Arial" w:eastAsia="Times New Roman" w:hAnsi="Arial" w:cs="Arial"/>
          <w:b/>
          <w:bCs/>
          <w:spacing w:val="0"/>
          <w:u w:val="single"/>
        </w:rPr>
        <w:t xml:space="preserve">CONTRATO PARA LA REFORMA </w:t>
      </w:r>
      <w:r w:rsidR="00AF1029" w:rsidRPr="00982CF9">
        <w:rPr>
          <w:rFonts w:ascii="Arial" w:eastAsia="Times New Roman" w:hAnsi="Arial" w:cs="Arial"/>
          <w:b/>
          <w:bCs/>
          <w:spacing w:val="0"/>
          <w:u w:val="single"/>
        </w:rPr>
        <w:t>DE VIVIENDA</w:t>
      </w:r>
    </w:p>
    <w:p w14:paraId="4DC3D2D4" w14:textId="77777777" w:rsidR="00D96EEB" w:rsidRDefault="00D96EEB" w:rsidP="00875218">
      <w:pPr>
        <w:rPr>
          <w:rFonts w:ascii="Arial" w:eastAsia="Times New Roman" w:hAnsi="Arial" w:cs="Arial"/>
          <w:b/>
          <w:bCs/>
          <w:spacing w:val="0"/>
          <w:u w:val="single"/>
        </w:rPr>
      </w:pPr>
    </w:p>
    <w:p w14:paraId="54E7B7E2" w14:textId="09738172" w:rsidR="00AF1029" w:rsidRPr="00DF4084" w:rsidRDefault="00AF1029" w:rsidP="00597D45">
      <w:pPr>
        <w:rPr>
          <w:rFonts w:ascii="Arial" w:hAnsi="Arial" w:cs="Arial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1.- </w:t>
      </w:r>
      <w:r w:rsidRPr="00982CF9">
        <w:rPr>
          <w:rFonts w:ascii="Arial" w:eastAsia="Times New Roman" w:hAnsi="Arial" w:cs="Arial"/>
          <w:spacing w:val="0"/>
        </w:rPr>
        <w:t>Por el presente contrato, la empresa REDEFO</w:t>
      </w:r>
      <w:r w:rsidR="00B54E3A" w:rsidRPr="00982CF9">
        <w:rPr>
          <w:rFonts w:ascii="Arial" w:eastAsia="Times New Roman" w:hAnsi="Arial" w:cs="Arial"/>
          <w:spacing w:val="0"/>
        </w:rPr>
        <w:t>RLAR</w:t>
      </w:r>
      <w:r w:rsidRPr="00982CF9">
        <w:rPr>
          <w:rFonts w:ascii="Arial" w:eastAsia="Times New Roman" w:hAnsi="Arial" w:cs="Arial"/>
          <w:spacing w:val="0"/>
        </w:rPr>
        <w:t xml:space="preserve">, S.L. con C.I.F. </w:t>
      </w:r>
      <w:proofErr w:type="spellStart"/>
      <w:r w:rsidR="005D3078" w:rsidRPr="00982CF9">
        <w:rPr>
          <w:rFonts w:ascii="Arial" w:eastAsia="Times New Roman" w:hAnsi="Arial" w:cs="Arial"/>
          <w:spacing w:val="0"/>
        </w:rPr>
        <w:t>n</w:t>
      </w:r>
      <w:r w:rsidRPr="00982CF9">
        <w:rPr>
          <w:rFonts w:ascii="Arial" w:eastAsia="Times New Roman" w:hAnsi="Arial" w:cs="Arial"/>
          <w:spacing w:val="0"/>
        </w:rPr>
        <w:t>º</w:t>
      </w:r>
      <w:proofErr w:type="spellEnd"/>
      <w:r w:rsidRPr="00982CF9">
        <w:rPr>
          <w:rFonts w:ascii="Arial" w:eastAsia="Times New Roman" w:hAnsi="Arial" w:cs="Arial"/>
          <w:spacing w:val="0"/>
        </w:rPr>
        <w:t xml:space="preserve"> B-8</w:t>
      </w:r>
      <w:r w:rsidR="00CD4702" w:rsidRPr="00982CF9">
        <w:rPr>
          <w:rFonts w:ascii="Arial" w:eastAsia="Times New Roman" w:hAnsi="Arial" w:cs="Arial"/>
          <w:spacing w:val="0"/>
        </w:rPr>
        <w:t>8</w:t>
      </w:r>
      <w:r w:rsidR="003746B5" w:rsidRPr="00982CF9">
        <w:rPr>
          <w:rFonts w:ascii="Arial" w:eastAsia="Times New Roman" w:hAnsi="Arial" w:cs="Arial"/>
          <w:spacing w:val="0"/>
        </w:rPr>
        <w:t>279492</w:t>
      </w:r>
      <w:r w:rsidRPr="00982CF9">
        <w:rPr>
          <w:rFonts w:ascii="Arial" w:eastAsia="Times New Roman" w:hAnsi="Arial" w:cs="Arial"/>
          <w:spacing w:val="0"/>
        </w:rPr>
        <w:t>, (desde ahora 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), y en su represent</w:t>
      </w:r>
      <w:r w:rsidR="005A13EB" w:rsidRPr="00982CF9">
        <w:rPr>
          <w:rFonts w:ascii="Arial" w:eastAsia="Times New Roman" w:hAnsi="Arial" w:cs="Arial"/>
          <w:spacing w:val="0"/>
        </w:rPr>
        <w:t>ación</w:t>
      </w:r>
      <w:r w:rsidR="00C41E9F">
        <w:rPr>
          <w:rFonts w:ascii="Arial" w:eastAsia="Times New Roman" w:hAnsi="Arial" w:cs="Arial"/>
          <w:spacing w:val="0"/>
        </w:rPr>
        <w:t xml:space="preserve"> José Cacho Sánchez</w:t>
      </w:r>
      <w:r w:rsidR="004D36F2">
        <w:rPr>
          <w:rFonts w:ascii="Arial" w:eastAsia="Times New Roman" w:hAnsi="Arial" w:cs="Arial"/>
          <w:spacing w:val="0"/>
        </w:rPr>
        <w:t xml:space="preserve"> con </w:t>
      </w:r>
      <w:r w:rsidR="004D36F2" w:rsidRPr="00982CF9">
        <w:rPr>
          <w:rFonts w:ascii="Arial" w:eastAsia="Times New Roman" w:hAnsi="Arial" w:cs="Arial"/>
          <w:spacing w:val="0"/>
        </w:rPr>
        <w:t>D.N.I</w:t>
      </w:r>
      <w:r w:rsidR="00C41E9F">
        <w:rPr>
          <w:rFonts w:ascii="Arial" w:eastAsia="Times New Roman" w:hAnsi="Arial" w:cs="Arial"/>
          <w:spacing w:val="0"/>
        </w:rPr>
        <w:t>. 07.984.558Q</w:t>
      </w:r>
      <w:r w:rsidR="004D36F2" w:rsidRPr="00982CF9">
        <w:rPr>
          <w:rFonts w:ascii="Arial" w:eastAsia="Times New Roman" w:hAnsi="Arial" w:cs="Arial"/>
          <w:spacing w:val="0"/>
        </w:rPr>
        <w:t xml:space="preserve"> </w:t>
      </w:r>
      <w:r w:rsidRPr="00982CF9">
        <w:rPr>
          <w:rFonts w:ascii="Arial" w:eastAsia="Times New Roman" w:hAnsi="Arial" w:cs="Arial"/>
          <w:spacing w:val="0"/>
        </w:rPr>
        <w:t xml:space="preserve">se compromete a reformar la </w:t>
      </w:r>
      <w:r w:rsidRPr="002E713B">
        <w:rPr>
          <w:rFonts w:ascii="Arial" w:eastAsia="Times New Roman" w:hAnsi="Arial" w:cs="Arial"/>
          <w:spacing w:val="0"/>
        </w:rPr>
        <w:t>vivienda y otros accesorios que se especifican en el presu</w:t>
      </w:r>
      <w:r w:rsidR="00BE2CB2" w:rsidRPr="002E713B">
        <w:rPr>
          <w:rFonts w:ascii="Arial" w:eastAsia="Times New Roman" w:hAnsi="Arial" w:cs="Arial"/>
          <w:spacing w:val="0"/>
        </w:rPr>
        <w:t>pu</w:t>
      </w:r>
      <w:r w:rsidR="009F7885" w:rsidRPr="002E713B">
        <w:rPr>
          <w:rFonts w:ascii="Arial" w:eastAsia="Times New Roman" w:hAnsi="Arial" w:cs="Arial"/>
          <w:spacing w:val="0"/>
        </w:rPr>
        <w:t>esto anexo</w:t>
      </w:r>
      <w:r w:rsidR="001B7F2A" w:rsidRPr="002E713B">
        <w:rPr>
          <w:rFonts w:ascii="Arial" w:eastAsia="Times New Roman" w:hAnsi="Arial" w:cs="Arial"/>
          <w:spacing w:val="0"/>
        </w:rPr>
        <w:t>, propiedad de</w:t>
      </w:r>
      <w:r w:rsidR="00DB53BA" w:rsidRPr="002E713B">
        <w:rPr>
          <w:rFonts w:ascii="Arial" w:eastAsia="Times New Roman" w:hAnsi="Arial" w:cs="Arial"/>
          <w:spacing w:val="0"/>
        </w:rPr>
        <w:t xml:space="preserve"> </w:t>
      </w:r>
      <w:bookmarkStart w:id="0" w:name="_Hlk78271100"/>
      <w:r w:rsidR="00C41E9F">
        <w:rPr>
          <w:rFonts w:ascii="Arial" w:eastAsia="Times New Roman" w:hAnsi="Arial" w:cs="Arial"/>
          <w:spacing w:val="0"/>
        </w:rPr>
        <w:t>Óscar Rionegro Sotillo</w:t>
      </w:r>
      <w:r w:rsidR="006D22E5">
        <w:rPr>
          <w:rFonts w:ascii="Arial" w:eastAsia="Times New Roman" w:hAnsi="Arial" w:cs="Arial"/>
          <w:spacing w:val="0"/>
        </w:rPr>
        <w:t xml:space="preserve"> </w:t>
      </w:r>
      <w:r w:rsidR="00597D45">
        <w:rPr>
          <w:rFonts w:ascii="Arial" w:eastAsia="Times New Roman" w:hAnsi="Arial" w:cs="Arial"/>
          <w:spacing w:val="0"/>
        </w:rPr>
        <w:t xml:space="preserve">con </w:t>
      </w:r>
      <w:r w:rsidR="00903392" w:rsidRPr="002E713B">
        <w:rPr>
          <w:rFonts w:ascii="Arial" w:eastAsia="Times New Roman" w:hAnsi="Arial" w:cs="Arial"/>
          <w:spacing w:val="0"/>
        </w:rPr>
        <w:t>D.N.I</w:t>
      </w:r>
      <w:r w:rsidR="00DE0466" w:rsidRPr="002E713B">
        <w:rPr>
          <w:rFonts w:ascii="Arial" w:eastAsia="Times New Roman" w:hAnsi="Arial" w:cs="Arial"/>
          <w:spacing w:val="0"/>
        </w:rPr>
        <w:t>.</w:t>
      </w:r>
      <w:r w:rsidR="00C41E9F">
        <w:rPr>
          <w:rFonts w:ascii="Arial" w:hAnsi="Arial" w:cs="Arial"/>
          <w:color w:val="000000"/>
        </w:rPr>
        <w:t xml:space="preserve"> 47.285.636V</w:t>
      </w:r>
      <w:r w:rsidR="00D97E54">
        <w:rPr>
          <w:rFonts w:ascii="Arial" w:hAnsi="Arial" w:cs="Arial"/>
          <w:color w:val="000000"/>
        </w:rPr>
        <w:t xml:space="preserve"> </w:t>
      </w:r>
      <w:r w:rsidRPr="001B38E6">
        <w:rPr>
          <w:rFonts w:ascii="Arial" w:eastAsia="Times New Roman" w:hAnsi="Arial" w:cs="Arial"/>
          <w:spacing w:val="0"/>
        </w:rPr>
        <w:t>ahora el </w:t>
      </w:r>
      <w:r w:rsidRPr="001B38E6">
        <w:rPr>
          <w:rFonts w:ascii="Arial" w:eastAsia="Times New Roman" w:hAnsi="Arial" w:cs="Arial"/>
          <w:b/>
          <w:bCs/>
          <w:spacing w:val="0"/>
        </w:rPr>
        <w:t>CLIENTE</w:t>
      </w:r>
      <w:r w:rsidRPr="001B38E6">
        <w:rPr>
          <w:rFonts w:ascii="Arial" w:eastAsia="Times New Roman" w:hAnsi="Arial" w:cs="Arial"/>
          <w:spacing w:val="0"/>
        </w:rPr>
        <w:t>)</w:t>
      </w:r>
      <w:r w:rsidRPr="00982CF9">
        <w:rPr>
          <w:rFonts w:ascii="Arial" w:eastAsia="Times New Roman" w:hAnsi="Arial" w:cs="Arial"/>
          <w:spacing w:val="0"/>
        </w:rPr>
        <w:t xml:space="preserve">, </w:t>
      </w:r>
      <w:r w:rsidRPr="00DF4084">
        <w:rPr>
          <w:rFonts w:ascii="Arial" w:eastAsia="Times New Roman" w:hAnsi="Arial" w:cs="Arial"/>
          <w:spacing w:val="0"/>
        </w:rPr>
        <w:t xml:space="preserve">sita en </w:t>
      </w:r>
      <w:r w:rsidR="00C854BA" w:rsidRPr="00DF4084">
        <w:rPr>
          <w:rFonts w:ascii="Arial" w:eastAsia="Times New Roman" w:hAnsi="Arial" w:cs="Arial"/>
          <w:spacing w:val="0"/>
        </w:rPr>
        <w:t xml:space="preserve">la </w:t>
      </w:r>
      <w:r w:rsidR="006211EC" w:rsidRPr="00DF4084">
        <w:rPr>
          <w:rFonts w:ascii="Arial" w:eastAsia="Times New Roman" w:hAnsi="Arial" w:cs="Arial"/>
          <w:spacing w:val="0"/>
        </w:rPr>
        <w:t>Call</w:t>
      </w:r>
      <w:r w:rsidR="00953CAB" w:rsidRPr="00DF4084">
        <w:rPr>
          <w:rFonts w:ascii="Arial" w:eastAsia="Times New Roman" w:hAnsi="Arial" w:cs="Arial"/>
          <w:spacing w:val="0"/>
        </w:rPr>
        <w:t>e</w:t>
      </w:r>
      <w:r w:rsidR="001C5AE1">
        <w:rPr>
          <w:rFonts w:ascii="Arial" w:eastAsia="Times New Roman" w:hAnsi="Arial" w:cs="Arial"/>
          <w:spacing w:val="0"/>
        </w:rPr>
        <w:t xml:space="preserve"> </w:t>
      </w:r>
      <w:r w:rsidR="005C47D6">
        <w:rPr>
          <w:rFonts w:ascii="Arial" w:eastAsia="Times New Roman" w:hAnsi="Arial" w:cs="Arial"/>
          <w:spacing w:val="0"/>
        </w:rPr>
        <w:t xml:space="preserve">Fermín Caballero </w:t>
      </w:r>
      <w:r w:rsidR="004E35C2">
        <w:rPr>
          <w:rFonts w:ascii="Arial" w:hAnsi="Arial" w:cs="Arial"/>
          <w:spacing w:val="0"/>
        </w:rPr>
        <w:t>5</w:t>
      </w:r>
      <w:r w:rsidR="005C47D6">
        <w:rPr>
          <w:rFonts w:ascii="Arial" w:hAnsi="Arial" w:cs="Arial"/>
          <w:spacing w:val="0"/>
        </w:rPr>
        <w:t>6</w:t>
      </w:r>
      <w:r w:rsidR="00CA1094">
        <w:rPr>
          <w:rFonts w:ascii="Arial" w:hAnsi="Arial" w:cs="Arial"/>
          <w:spacing w:val="0"/>
        </w:rPr>
        <w:t xml:space="preserve"> </w:t>
      </w:r>
      <w:r w:rsidR="005C47D6">
        <w:rPr>
          <w:rFonts w:ascii="Arial" w:hAnsi="Arial" w:cs="Arial"/>
          <w:spacing w:val="0"/>
        </w:rPr>
        <w:t>10</w:t>
      </w:r>
      <w:r w:rsidR="00CA1094">
        <w:rPr>
          <w:rFonts w:ascii="Arial" w:hAnsi="Arial" w:cs="Arial"/>
          <w:spacing w:val="0"/>
        </w:rPr>
        <w:t>º</w:t>
      </w:r>
      <w:r w:rsidR="005C47D6">
        <w:rPr>
          <w:rFonts w:ascii="Arial" w:hAnsi="Arial" w:cs="Arial"/>
          <w:spacing w:val="0"/>
        </w:rPr>
        <w:t>A</w:t>
      </w:r>
      <w:r w:rsidR="00DF4084" w:rsidRPr="00DF4084">
        <w:rPr>
          <w:rFonts w:ascii="Arial" w:eastAsia="Times New Roman" w:hAnsi="Arial" w:cs="Arial"/>
          <w:spacing w:val="0"/>
        </w:rPr>
        <w:t xml:space="preserve"> </w:t>
      </w:r>
      <w:r w:rsidR="00D94225" w:rsidRPr="00DF4084">
        <w:rPr>
          <w:rFonts w:ascii="Arial" w:eastAsia="Times New Roman" w:hAnsi="Arial" w:cs="Arial"/>
          <w:spacing w:val="0"/>
        </w:rPr>
        <w:t>280</w:t>
      </w:r>
      <w:r w:rsidR="00967B80">
        <w:rPr>
          <w:rFonts w:ascii="Arial" w:eastAsia="Times New Roman" w:hAnsi="Arial" w:cs="Arial"/>
          <w:spacing w:val="0"/>
        </w:rPr>
        <w:t>3</w:t>
      </w:r>
      <w:r w:rsidR="005C47D6">
        <w:rPr>
          <w:rFonts w:ascii="Arial" w:eastAsia="Times New Roman" w:hAnsi="Arial" w:cs="Arial"/>
          <w:spacing w:val="0"/>
        </w:rPr>
        <w:t>4</w:t>
      </w:r>
      <w:r w:rsidR="00D94225" w:rsidRPr="00DF4084">
        <w:rPr>
          <w:rFonts w:ascii="Arial" w:eastAsia="Times New Roman" w:hAnsi="Arial" w:cs="Arial"/>
          <w:spacing w:val="0"/>
        </w:rPr>
        <w:t xml:space="preserve"> </w:t>
      </w:r>
      <w:r w:rsidR="00C854BA" w:rsidRPr="00DF4084">
        <w:rPr>
          <w:rFonts w:ascii="Arial" w:eastAsia="Times New Roman" w:hAnsi="Arial" w:cs="Arial"/>
          <w:spacing w:val="0"/>
        </w:rPr>
        <w:t>Madrid</w:t>
      </w:r>
    </w:p>
    <w:bookmarkEnd w:id="0"/>
    <w:p w14:paraId="58862C0C" w14:textId="77777777" w:rsidR="00AF1029" w:rsidRPr="00982CF9" w:rsidRDefault="00AF1029" w:rsidP="005A13EB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2.- </w:t>
      </w:r>
      <w:r w:rsidRPr="00982CF9">
        <w:rPr>
          <w:rFonts w:ascii="Arial" w:eastAsia="Times New Roman" w:hAnsi="Arial" w:cs="Arial"/>
          <w:spacing w:val="0"/>
        </w:rPr>
        <w:t>Las obras y reformas, así como los materiales contratados</w:t>
      </w:r>
      <w:r w:rsidR="0072774D" w:rsidRPr="00982CF9">
        <w:rPr>
          <w:rFonts w:ascii="Arial" w:eastAsia="Times New Roman" w:hAnsi="Arial" w:cs="Arial"/>
          <w:spacing w:val="0"/>
        </w:rPr>
        <w:t>,</w:t>
      </w:r>
      <w:r w:rsidRPr="00982CF9">
        <w:rPr>
          <w:rFonts w:ascii="Arial" w:eastAsia="Times New Roman" w:hAnsi="Arial" w:cs="Arial"/>
          <w:spacing w:val="0"/>
        </w:rPr>
        <w:t xml:space="preserve"> son únicamente los que se especif</w:t>
      </w:r>
      <w:r w:rsidR="009E7307" w:rsidRPr="00982CF9">
        <w:rPr>
          <w:rFonts w:ascii="Arial" w:eastAsia="Times New Roman" w:hAnsi="Arial" w:cs="Arial"/>
          <w:spacing w:val="0"/>
        </w:rPr>
        <w:t>ican en el presupuesto anexo</w:t>
      </w:r>
      <w:r w:rsidRPr="00982CF9">
        <w:rPr>
          <w:rFonts w:ascii="Arial" w:eastAsia="Times New Roman" w:hAnsi="Arial" w:cs="Arial"/>
          <w:spacing w:val="0"/>
        </w:rPr>
        <w:t>, por lo que cualquier variación aceptada por el cliente que se produzca durante la instalación y ejecución de los trabajos irá a cargo del</w:t>
      </w:r>
      <w:r w:rsidR="0072774D" w:rsidRPr="00982CF9">
        <w:rPr>
          <w:rFonts w:ascii="Arial" w:eastAsia="Times New Roman" w:hAnsi="Arial" w:cs="Arial"/>
          <w:spacing w:val="0"/>
        </w:rPr>
        <w:t xml:space="preserve"> </w:t>
      </w:r>
      <w:r w:rsidRPr="00982CF9">
        <w:rPr>
          <w:rFonts w:ascii="Arial" w:eastAsia="Times New Roman" w:hAnsi="Arial" w:cs="Arial"/>
          <w:b/>
          <w:bCs/>
          <w:spacing w:val="0"/>
        </w:rPr>
        <w:t>CLIENTE</w:t>
      </w:r>
      <w:r w:rsidRPr="00982CF9">
        <w:rPr>
          <w:rFonts w:ascii="Arial" w:eastAsia="Times New Roman" w:hAnsi="Arial" w:cs="Arial"/>
          <w:spacing w:val="0"/>
        </w:rPr>
        <w:t>.</w:t>
      </w:r>
    </w:p>
    <w:p w14:paraId="2E54A51F" w14:textId="617D8571" w:rsidR="00E9363D" w:rsidRPr="00982CF9" w:rsidRDefault="00AF1029" w:rsidP="005A13EB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3.-</w:t>
      </w:r>
      <w:r w:rsidRPr="00982CF9">
        <w:rPr>
          <w:rFonts w:ascii="Arial" w:eastAsia="Times New Roman" w:hAnsi="Arial" w:cs="Arial"/>
          <w:spacing w:val="0"/>
        </w:rPr>
        <w:t> Las reformas y las instalaciones se real</w:t>
      </w:r>
      <w:r w:rsidR="00FD4BE4" w:rsidRPr="00982CF9">
        <w:rPr>
          <w:rFonts w:ascii="Arial" w:eastAsia="Times New Roman" w:hAnsi="Arial" w:cs="Arial"/>
          <w:spacing w:val="0"/>
        </w:rPr>
        <w:t>izarán de acuerdo con el p</w:t>
      </w:r>
      <w:r w:rsidR="005756B8" w:rsidRPr="00982CF9">
        <w:rPr>
          <w:rFonts w:ascii="Arial" w:eastAsia="Times New Roman" w:hAnsi="Arial" w:cs="Arial"/>
          <w:spacing w:val="0"/>
        </w:rPr>
        <w:t>lan</w:t>
      </w:r>
      <w:r w:rsidR="00EF47A3" w:rsidRPr="00982CF9">
        <w:rPr>
          <w:rFonts w:ascii="Arial" w:eastAsia="Times New Roman" w:hAnsi="Arial" w:cs="Arial"/>
          <w:spacing w:val="0"/>
        </w:rPr>
        <w:t>o</w:t>
      </w:r>
      <w:r w:rsidR="00CE5C0B" w:rsidRPr="00982CF9">
        <w:rPr>
          <w:rFonts w:ascii="Arial" w:eastAsia="Times New Roman" w:hAnsi="Arial" w:cs="Arial"/>
          <w:spacing w:val="0"/>
        </w:rPr>
        <w:t xml:space="preserve"> </w:t>
      </w:r>
      <w:r w:rsidR="004753C0">
        <w:rPr>
          <w:rFonts w:ascii="Arial" w:eastAsia="Times New Roman" w:hAnsi="Arial" w:cs="Arial"/>
          <w:spacing w:val="0"/>
        </w:rPr>
        <w:t xml:space="preserve">proporcionado </w:t>
      </w:r>
      <w:r w:rsidR="00CE5C0B" w:rsidRPr="00982CF9">
        <w:rPr>
          <w:rFonts w:ascii="Arial" w:eastAsia="Times New Roman" w:hAnsi="Arial" w:cs="Arial"/>
          <w:spacing w:val="0"/>
        </w:rPr>
        <w:t xml:space="preserve">y el presupuesto elaborado por la </w:t>
      </w:r>
      <w:r w:rsidR="00CE5C0B" w:rsidRPr="00982CF9">
        <w:rPr>
          <w:rFonts w:ascii="Arial" w:eastAsia="Times New Roman" w:hAnsi="Arial" w:cs="Arial"/>
          <w:b/>
          <w:spacing w:val="0"/>
        </w:rPr>
        <w:t>EMPRESA</w:t>
      </w:r>
      <w:r w:rsidR="00FD4BE4" w:rsidRPr="00982CF9">
        <w:rPr>
          <w:rFonts w:ascii="Arial" w:eastAsia="Times New Roman" w:hAnsi="Arial" w:cs="Arial"/>
          <w:spacing w:val="0"/>
        </w:rPr>
        <w:t xml:space="preserve">, ambos adjuntos </w:t>
      </w:r>
      <w:r w:rsidRPr="00982CF9">
        <w:rPr>
          <w:rFonts w:ascii="Arial" w:eastAsia="Times New Roman" w:hAnsi="Arial" w:cs="Arial"/>
          <w:spacing w:val="0"/>
        </w:rPr>
        <w:t>al presente contrato. Cualquier modificación hecha y aceptada por el cliente que no se ajuste a los planos, podrá comportar una modificación del presupuesto previamente aceptado por el cliente.</w:t>
      </w:r>
    </w:p>
    <w:p w14:paraId="0C2F5AD8" w14:textId="664F9DB6" w:rsidR="004C2BB9" w:rsidRPr="00982CF9" w:rsidRDefault="00AF1029" w:rsidP="004C2BB9">
      <w:pPr>
        <w:shd w:val="clear" w:color="auto" w:fill="FFFFFF"/>
        <w:tabs>
          <w:tab w:val="left" w:pos="426"/>
        </w:tabs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4.-</w:t>
      </w:r>
      <w:r w:rsidRPr="00982CF9">
        <w:rPr>
          <w:rFonts w:ascii="Arial" w:eastAsia="Times New Roman" w:hAnsi="Arial" w:cs="Arial"/>
          <w:spacing w:val="0"/>
        </w:rPr>
        <w:t> 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 se compromete a realizar toda la instalación y reforma de la obra en el plazo de</w:t>
      </w:r>
      <w:r w:rsidR="00150068" w:rsidRPr="00982CF9">
        <w:rPr>
          <w:rFonts w:ascii="Arial" w:eastAsia="Times New Roman" w:hAnsi="Arial" w:cs="Arial"/>
          <w:spacing w:val="0"/>
        </w:rPr>
        <w:t xml:space="preserve"> </w:t>
      </w:r>
      <w:r w:rsidR="004E35C2">
        <w:rPr>
          <w:rFonts w:ascii="Arial" w:eastAsia="Times New Roman" w:hAnsi="Arial" w:cs="Arial"/>
          <w:spacing w:val="0"/>
        </w:rPr>
        <w:t>6</w:t>
      </w:r>
      <w:r w:rsidR="002C7104">
        <w:rPr>
          <w:rFonts w:ascii="Arial" w:eastAsia="Times New Roman" w:hAnsi="Arial" w:cs="Arial"/>
          <w:spacing w:val="0"/>
        </w:rPr>
        <w:t>0</w:t>
      </w:r>
      <w:r w:rsidR="003E2205">
        <w:rPr>
          <w:rFonts w:ascii="Arial" w:eastAsia="Times New Roman" w:hAnsi="Arial" w:cs="Arial"/>
          <w:spacing w:val="0"/>
        </w:rPr>
        <w:t xml:space="preserve"> </w:t>
      </w:r>
      <w:r w:rsidR="00150068" w:rsidRPr="00982CF9">
        <w:rPr>
          <w:rFonts w:ascii="Arial" w:eastAsia="Times New Roman" w:hAnsi="Arial" w:cs="Arial"/>
          <w:spacing w:val="0"/>
        </w:rPr>
        <w:t xml:space="preserve">días laborales </w:t>
      </w:r>
      <w:r w:rsidR="00F53281">
        <w:rPr>
          <w:rFonts w:ascii="Arial" w:eastAsia="Times New Roman" w:hAnsi="Arial" w:cs="Arial"/>
          <w:spacing w:val="0"/>
        </w:rPr>
        <w:t xml:space="preserve">o </w:t>
      </w:r>
      <w:r w:rsidR="002C7104">
        <w:rPr>
          <w:rFonts w:ascii="Arial" w:eastAsia="Times New Roman" w:hAnsi="Arial" w:cs="Arial"/>
          <w:spacing w:val="0"/>
        </w:rPr>
        <w:t>D</w:t>
      </w:r>
      <w:r w:rsidR="004E35C2">
        <w:rPr>
          <w:rFonts w:ascii="Arial" w:eastAsia="Times New Roman" w:hAnsi="Arial" w:cs="Arial"/>
          <w:spacing w:val="0"/>
        </w:rPr>
        <w:t>OCE</w:t>
      </w:r>
      <w:r w:rsidR="00B131FF">
        <w:rPr>
          <w:rFonts w:ascii="Arial" w:eastAsia="Times New Roman" w:hAnsi="Arial" w:cs="Arial"/>
          <w:spacing w:val="0"/>
        </w:rPr>
        <w:t xml:space="preserve"> </w:t>
      </w:r>
      <w:r w:rsidR="00150068" w:rsidRPr="00982CF9">
        <w:rPr>
          <w:rFonts w:ascii="Arial" w:eastAsia="Times New Roman" w:hAnsi="Arial" w:cs="Arial"/>
          <w:spacing w:val="0"/>
        </w:rPr>
        <w:t>semana</w:t>
      </w:r>
      <w:r w:rsidR="008C5DEA" w:rsidRPr="00982CF9">
        <w:rPr>
          <w:rFonts w:ascii="Arial" w:eastAsia="Times New Roman" w:hAnsi="Arial" w:cs="Arial"/>
          <w:spacing w:val="0"/>
        </w:rPr>
        <w:t>s</w:t>
      </w:r>
      <w:r w:rsidRPr="00982CF9">
        <w:rPr>
          <w:rFonts w:ascii="Arial" w:eastAsia="Times New Roman" w:hAnsi="Arial" w:cs="Arial"/>
          <w:spacing w:val="0"/>
        </w:rPr>
        <w:t>, inic</w:t>
      </w:r>
      <w:r w:rsidR="0006201B" w:rsidRPr="00982CF9">
        <w:rPr>
          <w:rFonts w:ascii="Arial" w:eastAsia="Times New Roman" w:hAnsi="Arial" w:cs="Arial"/>
          <w:spacing w:val="0"/>
        </w:rPr>
        <w:t>iándola el</w:t>
      </w:r>
      <w:r w:rsidR="002C7104">
        <w:rPr>
          <w:rFonts w:ascii="Arial" w:eastAsia="Times New Roman" w:hAnsi="Arial" w:cs="Arial"/>
          <w:spacing w:val="0"/>
        </w:rPr>
        <w:t xml:space="preserve"> </w:t>
      </w:r>
      <w:r w:rsidR="005C47D6">
        <w:rPr>
          <w:rFonts w:ascii="Arial" w:eastAsia="Times New Roman" w:hAnsi="Arial" w:cs="Arial"/>
          <w:spacing w:val="0"/>
        </w:rPr>
        <w:t>26</w:t>
      </w:r>
      <w:r w:rsidR="001B4015">
        <w:rPr>
          <w:rFonts w:ascii="Arial" w:eastAsia="Times New Roman" w:hAnsi="Arial" w:cs="Arial"/>
          <w:spacing w:val="0"/>
        </w:rPr>
        <w:t xml:space="preserve"> </w:t>
      </w:r>
      <w:r w:rsidR="009F7885" w:rsidRPr="00982CF9">
        <w:rPr>
          <w:rFonts w:ascii="Arial" w:eastAsia="Times New Roman" w:hAnsi="Arial" w:cs="Arial"/>
          <w:spacing w:val="0"/>
        </w:rPr>
        <w:t xml:space="preserve">de </w:t>
      </w:r>
      <w:r w:rsidR="004E35C2">
        <w:rPr>
          <w:rFonts w:ascii="Arial" w:eastAsia="Times New Roman" w:hAnsi="Arial" w:cs="Arial"/>
          <w:spacing w:val="0"/>
        </w:rPr>
        <w:t>ABRIL</w:t>
      </w:r>
      <w:r w:rsidR="009F7885" w:rsidRPr="00982CF9">
        <w:rPr>
          <w:rFonts w:ascii="Arial" w:eastAsia="Times New Roman" w:hAnsi="Arial" w:cs="Arial"/>
          <w:spacing w:val="0"/>
        </w:rPr>
        <w:t xml:space="preserve"> de 20</w:t>
      </w:r>
      <w:r w:rsidR="00C302A5" w:rsidRPr="00982CF9">
        <w:rPr>
          <w:rFonts w:ascii="Arial" w:eastAsia="Times New Roman" w:hAnsi="Arial" w:cs="Arial"/>
          <w:spacing w:val="0"/>
        </w:rPr>
        <w:t>2</w:t>
      </w:r>
      <w:r w:rsidR="002C7104">
        <w:rPr>
          <w:rFonts w:ascii="Arial" w:eastAsia="Times New Roman" w:hAnsi="Arial" w:cs="Arial"/>
          <w:spacing w:val="0"/>
        </w:rPr>
        <w:t>3</w:t>
      </w:r>
      <w:r w:rsidR="009F7885" w:rsidRPr="00982CF9">
        <w:rPr>
          <w:rFonts w:ascii="Arial" w:eastAsia="Times New Roman" w:hAnsi="Arial" w:cs="Arial"/>
          <w:spacing w:val="0"/>
        </w:rPr>
        <w:t xml:space="preserve"> </w:t>
      </w:r>
      <w:r w:rsidR="00067951" w:rsidRPr="00982CF9">
        <w:rPr>
          <w:rFonts w:ascii="Arial" w:eastAsia="Times New Roman" w:hAnsi="Arial" w:cs="Arial"/>
          <w:spacing w:val="0"/>
        </w:rPr>
        <w:t>y acabándola</w:t>
      </w:r>
      <w:r w:rsidR="002656FB" w:rsidRPr="00982CF9">
        <w:rPr>
          <w:rFonts w:ascii="Arial" w:eastAsia="Times New Roman" w:hAnsi="Arial" w:cs="Arial"/>
          <w:spacing w:val="0"/>
        </w:rPr>
        <w:t xml:space="preserve"> el</w:t>
      </w:r>
      <w:r w:rsidR="006D22E5">
        <w:rPr>
          <w:rFonts w:ascii="Arial" w:eastAsia="Times New Roman" w:hAnsi="Arial" w:cs="Arial"/>
          <w:spacing w:val="0"/>
        </w:rPr>
        <w:t xml:space="preserve"> </w:t>
      </w:r>
      <w:r w:rsidR="005C47D6">
        <w:rPr>
          <w:rFonts w:ascii="Arial" w:eastAsia="Times New Roman" w:hAnsi="Arial" w:cs="Arial"/>
          <w:spacing w:val="0"/>
        </w:rPr>
        <w:t>21</w:t>
      </w:r>
      <w:r w:rsidR="00FF3081">
        <w:rPr>
          <w:rFonts w:ascii="Arial" w:eastAsia="Times New Roman" w:hAnsi="Arial" w:cs="Arial"/>
          <w:spacing w:val="0"/>
        </w:rPr>
        <w:t xml:space="preserve"> </w:t>
      </w:r>
      <w:r w:rsidR="001B4015">
        <w:rPr>
          <w:rFonts w:ascii="Arial" w:eastAsia="Times New Roman" w:hAnsi="Arial" w:cs="Arial"/>
          <w:spacing w:val="0"/>
        </w:rPr>
        <w:t xml:space="preserve"> </w:t>
      </w:r>
      <w:r w:rsidR="009F7885" w:rsidRPr="00982CF9">
        <w:rPr>
          <w:rFonts w:ascii="Arial" w:eastAsia="Times New Roman" w:hAnsi="Arial" w:cs="Arial"/>
          <w:spacing w:val="0"/>
        </w:rPr>
        <w:t xml:space="preserve">de </w:t>
      </w:r>
      <w:r w:rsidR="004E35C2">
        <w:rPr>
          <w:rFonts w:ascii="Arial" w:eastAsia="Times New Roman" w:hAnsi="Arial" w:cs="Arial"/>
          <w:spacing w:val="0"/>
        </w:rPr>
        <w:t>JU</w:t>
      </w:r>
      <w:r w:rsidR="003E7D19">
        <w:rPr>
          <w:rFonts w:ascii="Arial" w:eastAsia="Times New Roman" w:hAnsi="Arial" w:cs="Arial"/>
          <w:spacing w:val="0"/>
        </w:rPr>
        <w:t>LI</w:t>
      </w:r>
      <w:r w:rsidR="004E35C2">
        <w:rPr>
          <w:rFonts w:ascii="Arial" w:eastAsia="Times New Roman" w:hAnsi="Arial" w:cs="Arial"/>
          <w:spacing w:val="0"/>
        </w:rPr>
        <w:t>O</w:t>
      </w:r>
      <w:r w:rsidR="00BF09D0">
        <w:rPr>
          <w:rFonts w:ascii="Arial" w:eastAsia="Times New Roman" w:hAnsi="Arial" w:cs="Arial"/>
          <w:spacing w:val="0"/>
        </w:rPr>
        <w:t xml:space="preserve"> </w:t>
      </w:r>
      <w:r w:rsidR="00C17663" w:rsidRPr="00982CF9">
        <w:rPr>
          <w:rFonts w:ascii="Arial" w:eastAsia="Times New Roman" w:hAnsi="Arial" w:cs="Arial"/>
          <w:spacing w:val="0"/>
        </w:rPr>
        <w:t>de</w:t>
      </w:r>
      <w:r w:rsidR="009F7885" w:rsidRPr="00982CF9">
        <w:rPr>
          <w:rFonts w:ascii="Arial" w:eastAsia="Times New Roman" w:hAnsi="Arial" w:cs="Arial"/>
          <w:spacing w:val="0"/>
        </w:rPr>
        <w:t xml:space="preserve"> 20</w:t>
      </w:r>
      <w:r w:rsidR="00B50A61" w:rsidRPr="00982CF9">
        <w:rPr>
          <w:rFonts w:ascii="Arial" w:eastAsia="Times New Roman" w:hAnsi="Arial" w:cs="Arial"/>
          <w:spacing w:val="0"/>
        </w:rPr>
        <w:t>2</w:t>
      </w:r>
      <w:r w:rsidR="00BF09D0">
        <w:rPr>
          <w:rFonts w:ascii="Arial" w:eastAsia="Times New Roman" w:hAnsi="Arial" w:cs="Arial"/>
          <w:spacing w:val="0"/>
        </w:rPr>
        <w:t>3</w:t>
      </w:r>
      <w:r w:rsidRPr="00982CF9">
        <w:rPr>
          <w:rFonts w:ascii="Arial" w:eastAsia="Times New Roman" w:hAnsi="Arial" w:cs="Arial"/>
          <w:spacing w:val="0"/>
        </w:rPr>
        <w:t xml:space="preserve">. </w:t>
      </w:r>
      <w:r w:rsidR="004C2BB9" w:rsidRPr="00982CF9">
        <w:rPr>
          <w:rFonts w:ascii="Arial" w:eastAsia="Times New Roman" w:hAnsi="Arial" w:cs="Arial"/>
          <w:spacing w:val="0"/>
        </w:rPr>
        <w:t>Las citadas fechas y los plazos quedarán prorrogados por el tiempo necesario en los tres supuestos siguientes</w:t>
      </w:r>
      <w:r w:rsidR="00C36342">
        <w:rPr>
          <w:rFonts w:ascii="Arial" w:eastAsia="Times New Roman" w:hAnsi="Arial" w:cs="Arial"/>
          <w:spacing w:val="0"/>
        </w:rPr>
        <w:t>:</w:t>
      </w:r>
      <w:r w:rsidR="004C2BB9" w:rsidRPr="00982CF9">
        <w:rPr>
          <w:rFonts w:ascii="Arial" w:eastAsia="Times New Roman" w:hAnsi="Arial" w:cs="Arial"/>
          <w:spacing w:val="0"/>
        </w:rPr>
        <w:t xml:space="preserve"> 1) en el caso de fuerza mayor</w:t>
      </w:r>
      <w:r w:rsidR="004C2BB9">
        <w:rPr>
          <w:rFonts w:ascii="Arial" w:eastAsia="Times New Roman" w:hAnsi="Arial" w:cs="Arial"/>
          <w:spacing w:val="0"/>
        </w:rPr>
        <w:t xml:space="preserve"> (entendiéndose </w:t>
      </w:r>
      <w:r w:rsidR="004C2BB9" w:rsidRPr="009546F3">
        <w:rPr>
          <w:rFonts w:ascii="Arial" w:hAnsi="Arial" w:cs="Arial"/>
          <w:color w:val="000000"/>
        </w:rPr>
        <w:t xml:space="preserve">cualquier </w:t>
      </w:r>
      <w:r w:rsidR="004C2BB9">
        <w:rPr>
          <w:rFonts w:ascii="Arial" w:hAnsi="Arial" w:cs="Arial"/>
          <w:color w:val="000000"/>
        </w:rPr>
        <w:t xml:space="preserve">CAUSA </w:t>
      </w:r>
      <w:r w:rsidR="004C2BB9" w:rsidRPr="009546F3">
        <w:rPr>
          <w:rFonts w:ascii="Arial" w:hAnsi="Arial" w:cs="Arial"/>
          <w:color w:val="000000"/>
        </w:rPr>
        <w:t xml:space="preserve">de </w:t>
      </w:r>
      <w:r w:rsidR="004C2BB9">
        <w:rPr>
          <w:rFonts w:ascii="Arial" w:hAnsi="Arial" w:cs="Arial"/>
          <w:color w:val="000000"/>
        </w:rPr>
        <w:t>c</w:t>
      </w:r>
      <w:r w:rsidR="004C2BB9" w:rsidRPr="009546F3">
        <w:rPr>
          <w:rFonts w:ascii="Arial" w:hAnsi="Arial" w:cs="Arial"/>
          <w:color w:val="000000"/>
        </w:rPr>
        <w:t>ualquier índole (sanitaria, meteorológica…) que no dependa</w:t>
      </w:r>
      <w:r w:rsidR="004C2BB9">
        <w:rPr>
          <w:rFonts w:ascii="Arial" w:hAnsi="Arial" w:cs="Arial"/>
          <w:color w:val="000000"/>
        </w:rPr>
        <w:t xml:space="preserve"> de la </w:t>
      </w:r>
      <w:r w:rsidR="004C2BB9" w:rsidRPr="00B47F6D">
        <w:rPr>
          <w:rFonts w:ascii="Arial" w:hAnsi="Arial" w:cs="Arial"/>
          <w:b/>
          <w:bCs/>
          <w:color w:val="000000"/>
        </w:rPr>
        <w:t>EMPRESA</w:t>
      </w:r>
      <w:r w:rsidR="004C2BB9" w:rsidRPr="009546F3">
        <w:rPr>
          <w:rFonts w:ascii="Arial" w:hAnsi="Arial" w:cs="Arial"/>
          <w:color w:val="000000"/>
        </w:rPr>
        <w:t xml:space="preserve"> y que afecte e impida la ejecución de la reforma y a su entrega</w:t>
      </w:r>
      <w:r w:rsidR="004C2BB9">
        <w:rPr>
          <w:rFonts w:ascii="Arial" w:hAnsi="Arial" w:cs="Arial"/>
          <w:color w:val="000000"/>
        </w:rPr>
        <w:t>)</w:t>
      </w:r>
      <w:r w:rsidR="004C2BB9" w:rsidRPr="00982CF9">
        <w:rPr>
          <w:rFonts w:ascii="Arial" w:eastAsia="Times New Roman" w:hAnsi="Arial" w:cs="Arial"/>
          <w:spacing w:val="0"/>
        </w:rPr>
        <w:t xml:space="preserve">, 2) si se dan las ampliaciones o modificaciones del presupuesto que obliguen a ello, y 3) por cualquier otra CAUSA imputable al </w:t>
      </w:r>
      <w:r w:rsidR="004C2BB9" w:rsidRPr="00982CF9">
        <w:rPr>
          <w:rFonts w:ascii="Arial" w:eastAsia="Times New Roman" w:hAnsi="Arial" w:cs="Arial"/>
          <w:b/>
          <w:bCs/>
          <w:spacing w:val="0"/>
        </w:rPr>
        <w:t>CLIENTE</w:t>
      </w:r>
      <w:r w:rsidR="004C2BB9" w:rsidRPr="00982CF9">
        <w:rPr>
          <w:rFonts w:ascii="Arial" w:eastAsia="Times New Roman" w:hAnsi="Arial" w:cs="Arial"/>
          <w:spacing w:val="0"/>
        </w:rPr>
        <w:t>.</w:t>
      </w:r>
    </w:p>
    <w:p w14:paraId="01CEAFA8" w14:textId="0EBEC091" w:rsidR="004A4E5D" w:rsidRPr="00982CF9" w:rsidRDefault="00AF1029" w:rsidP="004C2BB9">
      <w:pPr>
        <w:shd w:val="clear" w:color="auto" w:fill="FFFFFF"/>
        <w:tabs>
          <w:tab w:val="left" w:pos="426"/>
        </w:tabs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.</w:t>
      </w:r>
      <w:r w:rsidRPr="00982CF9">
        <w:rPr>
          <w:rFonts w:ascii="Arial" w:eastAsia="Times New Roman" w:hAnsi="Arial" w:cs="Arial"/>
          <w:b/>
          <w:bCs/>
          <w:spacing w:val="0"/>
        </w:rPr>
        <w:t>5.-</w:t>
      </w:r>
      <w:r w:rsidRPr="00982CF9">
        <w:rPr>
          <w:rFonts w:ascii="Arial" w:eastAsia="Times New Roman" w:hAnsi="Arial" w:cs="Arial"/>
          <w:spacing w:val="0"/>
        </w:rPr>
        <w:t> El </w:t>
      </w:r>
      <w:r w:rsidRPr="00982CF9">
        <w:rPr>
          <w:rFonts w:ascii="Arial" w:eastAsia="Times New Roman" w:hAnsi="Arial" w:cs="Arial"/>
          <w:b/>
          <w:bCs/>
          <w:spacing w:val="0"/>
        </w:rPr>
        <w:t>CLIENTE</w:t>
      </w:r>
      <w:r w:rsidRPr="00982CF9">
        <w:rPr>
          <w:rFonts w:ascii="Arial" w:eastAsia="Times New Roman" w:hAnsi="Arial" w:cs="Arial"/>
          <w:spacing w:val="0"/>
        </w:rPr>
        <w:t> se compromete a satisfacer el importe del pr</w:t>
      </w:r>
      <w:r w:rsidR="00334206" w:rsidRPr="00982CF9">
        <w:rPr>
          <w:rFonts w:ascii="Arial" w:eastAsia="Times New Roman" w:hAnsi="Arial" w:cs="Arial"/>
          <w:spacing w:val="0"/>
        </w:rPr>
        <w:t xml:space="preserve">esupuesto anexo de la siguiente </w:t>
      </w:r>
      <w:r w:rsidRPr="00982CF9">
        <w:rPr>
          <w:rFonts w:ascii="Arial" w:eastAsia="Times New Roman" w:hAnsi="Arial" w:cs="Arial"/>
          <w:spacing w:val="0"/>
        </w:rPr>
        <w:t>manera:</w:t>
      </w:r>
      <w:r w:rsidR="004A4E5D" w:rsidRPr="00982CF9">
        <w:rPr>
          <w:rFonts w:ascii="Arial" w:eastAsia="Times New Roman" w:hAnsi="Arial" w:cs="Arial"/>
          <w:spacing w:val="0"/>
        </w:rPr>
        <w:t xml:space="preserve"> </w:t>
      </w:r>
    </w:p>
    <w:p w14:paraId="72022A57" w14:textId="77777777" w:rsidR="00C36342" w:rsidRPr="00982CF9" w:rsidRDefault="00C36342" w:rsidP="00C36342">
      <w:pPr>
        <w:shd w:val="clear" w:color="auto" w:fill="FFFFFF"/>
        <w:spacing w:before="100" w:beforeAutospacing="1" w:line="240" w:lineRule="auto"/>
        <w:ind w:firstLine="708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 xml:space="preserve">- Un primer pago del 20% del total a la firma del contrato </w:t>
      </w:r>
    </w:p>
    <w:p w14:paraId="581F4A88" w14:textId="37249204" w:rsidR="00C36342" w:rsidRPr="00B7434B" w:rsidRDefault="00C36342" w:rsidP="00C36342">
      <w:pPr>
        <w:shd w:val="clear" w:color="auto" w:fill="FFFFFF"/>
        <w:spacing w:before="100" w:beforeAutospacing="1" w:line="240" w:lineRule="auto"/>
        <w:ind w:firstLine="708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 xml:space="preserve">- Después </w:t>
      </w:r>
      <w:r w:rsidR="002C7104">
        <w:rPr>
          <w:rFonts w:ascii="Arial" w:eastAsia="Times New Roman" w:hAnsi="Arial" w:cs="Arial"/>
          <w:spacing w:val="0"/>
        </w:rPr>
        <w:t>D</w:t>
      </w:r>
      <w:r w:rsidR="004E35C2">
        <w:rPr>
          <w:rFonts w:ascii="Arial" w:eastAsia="Times New Roman" w:hAnsi="Arial" w:cs="Arial"/>
          <w:spacing w:val="0"/>
        </w:rPr>
        <w:t>OCE</w:t>
      </w:r>
      <w:r w:rsidRPr="00982CF9">
        <w:rPr>
          <w:rFonts w:ascii="Arial" w:eastAsia="Times New Roman" w:hAnsi="Arial" w:cs="Arial"/>
          <w:spacing w:val="0"/>
        </w:rPr>
        <w:t xml:space="preserve"> pagos semanales sobre el </w:t>
      </w:r>
      <w:r w:rsidR="00436821">
        <w:rPr>
          <w:rFonts w:ascii="Arial" w:eastAsia="Times New Roman" w:hAnsi="Arial" w:cs="Arial"/>
          <w:spacing w:val="0"/>
        </w:rPr>
        <w:t>8</w:t>
      </w:r>
      <w:r w:rsidRPr="00982CF9">
        <w:rPr>
          <w:rFonts w:ascii="Arial" w:eastAsia="Times New Roman" w:hAnsi="Arial" w:cs="Arial"/>
          <w:spacing w:val="0"/>
        </w:rPr>
        <w:t xml:space="preserve">0% del total de la </w:t>
      </w:r>
      <w:r w:rsidRPr="00B7434B">
        <w:rPr>
          <w:rFonts w:ascii="Arial" w:eastAsia="Times New Roman" w:hAnsi="Arial" w:cs="Arial"/>
          <w:spacing w:val="0"/>
        </w:rPr>
        <w:t>obra</w:t>
      </w:r>
      <w:r w:rsidRPr="00B7434B">
        <w:rPr>
          <w:rFonts w:ascii="Arial" w:hAnsi="Arial" w:cs="Arial"/>
        </w:rPr>
        <w:t>.</w:t>
      </w:r>
    </w:p>
    <w:p w14:paraId="437B3838" w14:textId="5A8EBE2F" w:rsidR="00C36342" w:rsidRPr="00982CF9" w:rsidRDefault="00C36342" w:rsidP="00C36342">
      <w:pPr>
        <w:shd w:val="clear" w:color="auto" w:fill="FFFFFF"/>
        <w:spacing w:before="100" w:beforeAutospacing="1" w:line="240" w:lineRule="auto"/>
        <w:ind w:firstLine="708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- Siendo el último pago</w:t>
      </w:r>
      <w:r w:rsidR="006D22E5">
        <w:rPr>
          <w:rFonts w:ascii="Arial" w:eastAsia="Times New Roman" w:hAnsi="Arial" w:cs="Arial"/>
          <w:spacing w:val="0"/>
        </w:rPr>
        <w:t xml:space="preserve"> </w:t>
      </w:r>
      <w:r w:rsidRPr="00982CF9">
        <w:rPr>
          <w:rFonts w:ascii="Arial" w:eastAsia="Times New Roman" w:hAnsi="Arial" w:cs="Arial"/>
          <w:spacing w:val="0"/>
        </w:rPr>
        <w:t>una vez terminada y revisada la obra</w:t>
      </w:r>
    </w:p>
    <w:p w14:paraId="421E86A5" w14:textId="26B73711" w:rsidR="002A646F" w:rsidRPr="00982CF9" w:rsidRDefault="00067951" w:rsidP="002A646F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Realizándolos media</w:t>
      </w:r>
      <w:r w:rsidR="00693F28" w:rsidRPr="00982CF9">
        <w:rPr>
          <w:rFonts w:ascii="Arial" w:eastAsia="Times New Roman" w:hAnsi="Arial" w:cs="Arial"/>
          <w:spacing w:val="0"/>
        </w:rPr>
        <w:t xml:space="preserve">nte cheque o transferencia a cualquiera de las siguientes </w:t>
      </w:r>
      <w:r w:rsidRPr="00982CF9">
        <w:rPr>
          <w:rFonts w:ascii="Arial" w:eastAsia="Times New Roman" w:hAnsi="Arial" w:cs="Arial"/>
          <w:spacing w:val="0"/>
        </w:rPr>
        <w:t>cuenta</w:t>
      </w:r>
      <w:r w:rsidR="00693F28" w:rsidRPr="00982CF9">
        <w:rPr>
          <w:rFonts w:ascii="Arial" w:eastAsia="Times New Roman" w:hAnsi="Arial" w:cs="Arial"/>
          <w:spacing w:val="0"/>
        </w:rPr>
        <w:t>s</w:t>
      </w:r>
      <w:r w:rsidR="006A17D9">
        <w:rPr>
          <w:rFonts w:ascii="Arial" w:eastAsia="Times New Roman" w:hAnsi="Arial" w:cs="Arial"/>
          <w:spacing w:val="0"/>
        </w:rPr>
        <w:t xml:space="preserve"> de </w:t>
      </w:r>
      <w:r w:rsidR="00AC3BD8">
        <w:rPr>
          <w:rFonts w:ascii="Arial" w:eastAsia="Times New Roman" w:hAnsi="Arial" w:cs="Arial"/>
          <w:spacing w:val="0"/>
        </w:rPr>
        <w:t xml:space="preserve">          </w:t>
      </w:r>
      <w:proofErr w:type="spellStart"/>
      <w:r w:rsidR="006A17D9">
        <w:rPr>
          <w:rFonts w:ascii="Arial" w:eastAsia="Times New Roman" w:hAnsi="Arial" w:cs="Arial"/>
          <w:spacing w:val="0"/>
        </w:rPr>
        <w:t>Redefor</w:t>
      </w:r>
      <w:r w:rsidR="00AC3BD8">
        <w:rPr>
          <w:rFonts w:ascii="Arial" w:eastAsia="Times New Roman" w:hAnsi="Arial" w:cs="Arial"/>
          <w:spacing w:val="0"/>
        </w:rPr>
        <w:t>lar</w:t>
      </w:r>
      <w:proofErr w:type="spellEnd"/>
      <w:r w:rsidR="00693F28" w:rsidRPr="00982CF9">
        <w:rPr>
          <w:rFonts w:ascii="Arial" w:eastAsia="Times New Roman" w:hAnsi="Arial" w:cs="Arial"/>
          <w:spacing w:val="0"/>
        </w:rPr>
        <w:t>:</w:t>
      </w:r>
    </w:p>
    <w:p w14:paraId="2820333F" w14:textId="77777777" w:rsidR="00C853FA" w:rsidRPr="00982CF9" w:rsidRDefault="00C853FA" w:rsidP="001E1586">
      <w:pPr>
        <w:spacing w:after="20"/>
        <w:textAlignment w:val="baseline"/>
        <w:rPr>
          <w:rFonts w:ascii="Arial" w:eastAsia="Times New Roman" w:hAnsi="Arial" w:cs="Arial"/>
          <w:spacing w:val="0"/>
        </w:rPr>
      </w:pPr>
    </w:p>
    <w:p w14:paraId="765AC06A" w14:textId="77777777" w:rsidR="002A646F" w:rsidRPr="00982CF9" w:rsidRDefault="003746B5" w:rsidP="001E1586">
      <w:pPr>
        <w:spacing w:after="20"/>
        <w:textAlignment w:val="baseline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 xml:space="preserve">Banco </w:t>
      </w:r>
      <w:r w:rsidR="00B54E3A" w:rsidRPr="00982CF9">
        <w:rPr>
          <w:rFonts w:ascii="Arial" w:eastAsia="Times New Roman" w:hAnsi="Arial" w:cs="Arial"/>
          <w:spacing w:val="0"/>
        </w:rPr>
        <w:t xml:space="preserve">Sabadell </w:t>
      </w:r>
      <w:r w:rsidRPr="00982CF9">
        <w:rPr>
          <w:rFonts w:ascii="Arial" w:eastAsia="Times New Roman" w:hAnsi="Arial" w:cs="Arial"/>
          <w:spacing w:val="0"/>
        </w:rPr>
        <w:t>ES98 0081 0098 7200 0183 4791</w:t>
      </w:r>
    </w:p>
    <w:p w14:paraId="12949C1F" w14:textId="5088B939" w:rsidR="00C12AEF" w:rsidRPr="00982CF9" w:rsidRDefault="00C12AEF" w:rsidP="00C12AEF">
      <w:pPr>
        <w:spacing w:after="20"/>
        <w:textAlignment w:val="baseline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Banco Santander ES96 0049 2060 8826 1400 0404</w:t>
      </w:r>
    </w:p>
    <w:p w14:paraId="2836A7B6" w14:textId="2CB2A0C3" w:rsidR="002659CB" w:rsidRPr="00982CF9" w:rsidRDefault="002659CB" w:rsidP="00C12AEF">
      <w:pPr>
        <w:spacing w:after="20"/>
        <w:textAlignment w:val="baseline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Banco BBVA ES93 0182 5581 9702 0162 4280</w:t>
      </w:r>
    </w:p>
    <w:p w14:paraId="6A35FD3E" w14:textId="77777777" w:rsidR="00AF1029" w:rsidRPr="00982CF9" w:rsidRDefault="00AF1029" w:rsidP="005A13EB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6.-</w:t>
      </w:r>
      <w:r w:rsidRPr="00982CF9">
        <w:rPr>
          <w:rFonts w:ascii="Arial" w:eastAsia="Times New Roman" w:hAnsi="Arial" w:cs="Arial"/>
          <w:spacing w:val="0"/>
        </w:rPr>
        <w:t> 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="00B01C05" w:rsidRPr="00982CF9">
        <w:rPr>
          <w:rFonts w:ascii="Arial" w:eastAsia="Times New Roman" w:hAnsi="Arial" w:cs="Arial"/>
          <w:spacing w:val="0"/>
        </w:rPr>
        <w:t> concede una garantía de 2 año</w:t>
      </w:r>
      <w:r w:rsidRPr="00982CF9">
        <w:rPr>
          <w:rFonts w:ascii="Arial" w:eastAsia="Times New Roman" w:hAnsi="Arial" w:cs="Arial"/>
          <w:spacing w:val="0"/>
        </w:rPr>
        <w:t>s referida exclusivamente a la mano de obra y trabajos de instalaciones y reformas. Los materiales, mobiliario y accesorios instalados tendrán la garantía que en cada caso establezca el respectivo fabricante, maquinista y/o vendedor. La garantía quedará extinguida en caso de una inadecuada utilización por parte del </w:t>
      </w:r>
      <w:r w:rsidRPr="00982CF9">
        <w:rPr>
          <w:rFonts w:ascii="Arial" w:eastAsia="Times New Roman" w:hAnsi="Arial" w:cs="Arial"/>
          <w:b/>
          <w:bCs/>
          <w:spacing w:val="0"/>
        </w:rPr>
        <w:t>CLIENTE</w:t>
      </w:r>
      <w:r w:rsidRPr="00982CF9">
        <w:rPr>
          <w:rFonts w:ascii="Arial" w:eastAsia="Times New Roman" w:hAnsi="Arial" w:cs="Arial"/>
          <w:spacing w:val="0"/>
        </w:rPr>
        <w:t> o por reparación o manipulación con personas ajenas a 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.</w:t>
      </w:r>
    </w:p>
    <w:p w14:paraId="34412544" w14:textId="77777777" w:rsidR="00AF1029" w:rsidRPr="00982CF9" w:rsidRDefault="00AF1029" w:rsidP="005A13EB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7.-</w:t>
      </w:r>
      <w:r w:rsidRPr="00982CF9">
        <w:rPr>
          <w:rFonts w:ascii="Arial" w:eastAsia="Times New Roman" w:hAnsi="Arial" w:cs="Arial"/>
          <w:spacing w:val="0"/>
        </w:rPr>
        <w:t> Todos los materiales y accesorios serán propiedad de 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 que se reserva su dominio, mientras no se haya pagado la totalidad del precio, siendo el </w:t>
      </w:r>
      <w:r w:rsidRPr="00982CF9">
        <w:rPr>
          <w:rFonts w:ascii="Arial" w:eastAsia="Times New Roman" w:hAnsi="Arial" w:cs="Arial"/>
          <w:b/>
          <w:bCs/>
          <w:spacing w:val="0"/>
        </w:rPr>
        <w:t>CLIENTE</w:t>
      </w:r>
      <w:r w:rsidR="00B7728B" w:rsidRPr="00982CF9">
        <w:rPr>
          <w:rFonts w:ascii="Arial" w:eastAsia="Times New Roman" w:hAnsi="Arial" w:cs="Arial"/>
          <w:b/>
          <w:bCs/>
          <w:spacing w:val="0"/>
        </w:rPr>
        <w:t xml:space="preserve"> </w:t>
      </w:r>
      <w:r w:rsidRPr="00982CF9">
        <w:rPr>
          <w:rFonts w:ascii="Arial" w:eastAsia="Times New Roman" w:hAnsi="Arial" w:cs="Arial"/>
          <w:spacing w:val="0"/>
        </w:rPr>
        <w:t>únicamente su depositario hasta el momento.</w:t>
      </w:r>
    </w:p>
    <w:p w14:paraId="423F7134" w14:textId="46EE27A2" w:rsidR="00AF102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lastRenderedPageBreak/>
        <w:t>8.-</w:t>
      </w:r>
      <w:r w:rsidRPr="00982CF9">
        <w:rPr>
          <w:rFonts w:ascii="Arial" w:eastAsia="Times New Roman" w:hAnsi="Arial" w:cs="Arial"/>
          <w:spacing w:val="0"/>
        </w:rPr>
        <w:t> El </w:t>
      </w:r>
      <w:r w:rsidRPr="00982CF9">
        <w:rPr>
          <w:rFonts w:ascii="Arial" w:eastAsia="Times New Roman" w:hAnsi="Arial" w:cs="Arial"/>
          <w:b/>
          <w:bCs/>
          <w:spacing w:val="0"/>
        </w:rPr>
        <w:t>CLIENTE</w:t>
      </w:r>
      <w:r w:rsidRPr="00982CF9">
        <w:rPr>
          <w:rFonts w:ascii="Arial" w:eastAsia="Times New Roman" w:hAnsi="Arial" w:cs="Arial"/>
          <w:spacing w:val="0"/>
        </w:rPr>
        <w:t> facilitará a su cargo el suministro de agua y electricidad mientras duren las obras.</w:t>
      </w:r>
    </w:p>
    <w:p w14:paraId="16E6A705" w14:textId="74A30368" w:rsidR="00AF1029" w:rsidRPr="00982CF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9.-</w:t>
      </w:r>
      <w:r w:rsidRPr="00982CF9">
        <w:rPr>
          <w:rFonts w:ascii="Arial" w:eastAsia="Times New Roman" w:hAnsi="Arial" w:cs="Arial"/>
          <w:spacing w:val="0"/>
        </w:rPr>
        <w:t> Todos los permisos, licencias e impuestos por obras</w:t>
      </w:r>
      <w:r w:rsidR="004736A9" w:rsidRPr="00982CF9">
        <w:rPr>
          <w:rFonts w:ascii="Arial" w:eastAsia="Times New Roman" w:hAnsi="Arial" w:cs="Arial"/>
          <w:spacing w:val="0"/>
        </w:rPr>
        <w:t xml:space="preserve"> </w:t>
      </w:r>
      <w:r w:rsidR="00D15F39" w:rsidRPr="00982CF9">
        <w:rPr>
          <w:rFonts w:ascii="Arial" w:eastAsia="Times New Roman" w:hAnsi="Arial" w:cs="Arial"/>
          <w:spacing w:val="0"/>
        </w:rPr>
        <w:t>(a ex</w:t>
      </w:r>
      <w:r w:rsidR="003426DE" w:rsidRPr="00982CF9">
        <w:rPr>
          <w:rFonts w:ascii="Arial" w:eastAsia="Times New Roman" w:hAnsi="Arial" w:cs="Arial"/>
          <w:spacing w:val="0"/>
        </w:rPr>
        <w:t>cepción de la licencia de ocupación de vía del contenedor)</w:t>
      </w:r>
      <w:r w:rsidRPr="00982CF9">
        <w:rPr>
          <w:rFonts w:ascii="Arial" w:eastAsia="Times New Roman" w:hAnsi="Arial" w:cs="Arial"/>
          <w:spacing w:val="0"/>
        </w:rPr>
        <w:t xml:space="preserve"> que se tengan que solicitar o satisfacer para la realización de las obras contratadas irán a cuenta y cargo del</w:t>
      </w:r>
      <w:r w:rsidR="00B7728B" w:rsidRPr="00982CF9">
        <w:rPr>
          <w:rFonts w:ascii="Arial" w:eastAsia="Times New Roman" w:hAnsi="Arial" w:cs="Arial"/>
          <w:spacing w:val="0"/>
        </w:rPr>
        <w:t xml:space="preserve"> </w:t>
      </w:r>
      <w:r w:rsidRPr="00982CF9">
        <w:rPr>
          <w:rFonts w:ascii="Arial" w:eastAsia="Times New Roman" w:hAnsi="Arial" w:cs="Arial"/>
          <w:b/>
          <w:bCs/>
          <w:spacing w:val="0"/>
        </w:rPr>
        <w:t xml:space="preserve">CLIENTE, </w:t>
      </w:r>
      <w:r w:rsidRPr="00982CF9">
        <w:rPr>
          <w:rFonts w:ascii="Arial" w:eastAsia="Times New Roman" w:hAnsi="Arial" w:cs="Arial"/>
          <w:bCs/>
          <w:spacing w:val="0"/>
        </w:rPr>
        <w:t xml:space="preserve">siendo </w:t>
      </w:r>
      <w:r w:rsidR="00434AFE" w:rsidRPr="00982CF9">
        <w:rPr>
          <w:rFonts w:ascii="Arial" w:eastAsia="Times New Roman" w:hAnsi="Arial" w:cs="Arial"/>
          <w:bCs/>
          <w:spacing w:val="0"/>
        </w:rPr>
        <w:t>también su</w:t>
      </w:r>
      <w:r w:rsidRPr="00982CF9">
        <w:rPr>
          <w:rFonts w:ascii="Arial" w:eastAsia="Times New Roman" w:hAnsi="Arial" w:cs="Arial"/>
          <w:bCs/>
          <w:spacing w:val="0"/>
        </w:rPr>
        <w:t xml:space="preserve"> responsabilidad </w:t>
      </w:r>
      <w:r w:rsidR="00434AFE" w:rsidRPr="00982CF9">
        <w:rPr>
          <w:rFonts w:ascii="Arial" w:eastAsia="Times New Roman" w:hAnsi="Arial" w:cs="Arial"/>
          <w:bCs/>
          <w:spacing w:val="0"/>
        </w:rPr>
        <w:t>y la</w:t>
      </w:r>
      <w:r w:rsidRPr="00982CF9">
        <w:rPr>
          <w:rFonts w:ascii="Arial" w:eastAsia="Times New Roman" w:hAnsi="Arial" w:cs="Arial"/>
          <w:bCs/>
          <w:spacing w:val="0"/>
        </w:rPr>
        <w:t xml:space="preserve"> </w:t>
      </w:r>
      <w:r w:rsidR="004736A9" w:rsidRPr="00982CF9">
        <w:rPr>
          <w:rFonts w:ascii="Arial" w:eastAsia="Times New Roman" w:hAnsi="Arial" w:cs="Arial"/>
          <w:bCs/>
          <w:spacing w:val="0"/>
        </w:rPr>
        <w:t>obtención,</w:t>
      </w:r>
      <w:r w:rsidR="00434AFE" w:rsidRPr="00982CF9">
        <w:rPr>
          <w:rFonts w:ascii="Arial" w:eastAsia="Times New Roman" w:hAnsi="Arial" w:cs="Arial"/>
          <w:bCs/>
          <w:spacing w:val="0"/>
        </w:rPr>
        <w:t xml:space="preserve"> aunque </w:t>
      </w:r>
      <w:r w:rsidR="003426DE" w:rsidRPr="00982CF9">
        <w:rPr>
          <w:rFonts w:ascii="Arial" w:eastAsia="Times New Roman" w:hAnsi="Arial" w:cs="Arial"/>
          <w:bCs/>
          <w:spacing w:val="0"/>
        </w:rPr>
        <w:t>si éste así lo decidiera previ</w:t>
      </w:r>
      <w:r w:rsidR="00666F90" w:rsidRPr="00982CF9">
        <w:rPr>
          <w:rFonts w:ascii="Arial" w:eastAsia="Times New Roman" w:hAnsi="Arial" w:cs="Arial"/>
          <w:bCs/>
          <w:spacing w:val="0"/>
        </w:rPr>
        <w:t xml:space="preserve">amente podría </w:t>
      </w:r>
      <w:r w:rsidR="003426DE" w:rsidRPr="00982CF9">
        <w:rPr>
          <w:rFonts w:ascii="Arial" w:eastAsia="Times New Roman" w:hAnsi="Arial" w:cs="Arial"/>
          <w:bCs/>
          <w:spacing w:val="0"/>
        </w:rPr>
        <w:t xml:space="preserve">solicitarle por escrito </w:t>
      </w:r>
      <w:r w:rsidR="00666F90" w:rsidRPr="00982CF9">
        <w:rPr>
          <w:rFonts w:ascii="Arial" w:eastAsia="Times New Roman" w:hAnsi="Arial" w:cs="Arial"/>
          <w:bCs/>
          <w:spacing w:val="0"/>
        </w:rPr>
        <w:t xml:space="preserve">a la </w:t>
      </w:r>
      <w:r w:rsidR="00666F90" w:rsidRPr="00982CF9">
        <w:rPr>
          <w:rFonts w:ascii="Arial" w:eastAsia="Times New Roman" w:hAnsi="Arial" w:cs="Arial"/>
          <w:b/>
          <w:bCs/>
          <w:spacing w:val="0"/>
        </w:rPr>
        <w:t>EMPRESA</w:t>
      </w:r>
      <w:r w:rsidR="00666F90" w:rsidRPr="00982CF9">
        <w:rPr>
          <w:rFonts w:ascii="Arial" w:eastAsia="Times New Roman" w:hAnsi="Arial" w:cs="Arial"/>
          <w:bCs/>
          <w:spacing w:val="0"/>
        </w:rPr>
        <w:t xml:space="preserve"> para que ésta</w:t>
      </w:r>
      <w:r w:rsidR="003426DE" w:rsidRPr="00982CF9">
        <w:rPr>
          <w:rFonts w:ascii="Arial" w:eastAsia="Times New Roman" w:hAnsi="Arial" w:cs="Arial"/>
          <w:bCs/>
          <w:spacing w:val="0"/>
        </w:rPr>
        <w:t xml:space="preserve"> lo hiciera</w:t>
      </w:r>
      <w:r w:rsidRPr="00982CF9">
        <w:rPr>
          <w:rFonts w:ascii="Arial" w:eastAsia="Times New Roman" w:hAnsi="Arial" w:cs="Arial"/>
          <w:spacing w:val="0"/>
        </w:rPr>
        <w:t>.</w:t>
      </w:r>
      <w:r w:rsidR="003E2205">
        <w:rPr>
          <w:rFonts w:ascii="Arial" w:eastAsia="Times New Roman" w:hAnsi="Arial" w:cs="Arial"/>
          <w:spacing w:val="0"/>
        </w:rPr>
        <w:t xml:space="preserve"> En este así lo solicita El </w:t>
      </w:r>
      <w:r w:rsidR="003E2205" w:rsidRPr="003E2205">
        <w:rPr>
          <w:rFonts w:ascii="Arial" w:eastAsia="Times New Roman" w:hAnsi="Arial" w:cs="Arial"/>
          <w:b/>
          <w:bCs/>
          <w:spacing w:val="0"/>
        </w:rPr>
        <w:t>CLIENTE</w:t>
      </w:r>
      <w:r w:rsidR="003E2205">
        <w:rPr>
          <w:rFonts w:ascii="Arial" w:eastAsia="Times New Roman" w:hAnsi="Arial" w:cs="Arial"/>
          <w:spacing w:val="0"/>
        </w:rPr>
        <w:t xml:space="preserve"> para que así los obtenga la </w:t>
      </w:r>
      <w:r w:rsidR="003E2205" w:rsidRPr="003E2205">
        <w:rPr>
          <w:rFonts w:ascii="Arial" w:eastAsia="Times New Roman" w:hAnsi="Arial" w:cs="Arial"/>
          <w:b/>
          <w:bCs/>
          <w:spacing w:val="0"/>
        </w:rPr>
        <w:t>EMPRESA</w:t>
      </w:r>
      <w:r w:rsidR="003E2205">
        <w:rPr>
          <w:rFonts w:ascii="Arial" w:eastAsia="Times New Roman" w:hAnsi="Arial" w:cs="Arial"/>
          <w:b/>
          <w:bCs/>
          <w:spacing w:val="0"/>
        </w:rPr>
        <w:t>.</w:t>
      </w:r>
    </w:p>
    <w:p w14:paraId="29A2171A" w14:textId="77777777" w:rsidR="00AF1029" w:rsidRPr="00982CF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10.- </w:t>
      </w:r>
      <w:r w:rsidRPr="00982CF9">
        <w:rPr>
          <w:rFonts w:ascii="Arial" w:eastAsia="Times New Roman" w:hAnsi="Arial" w:cs="Arial"/>
          <w:spacing w:val="0"/>
        </w:rPr>
        <w:t>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 podrá subcontratar en todo o en parte la realizac</w:t>
      </w:r>
      <w:r w:rsidR="00307A5D" w:rsidRPr="00982CF9">
        <w:rPr>
          <w:rFonts w:ascii="Arial" w:eastAsia="Times New Roman" w:hAnsi="Arial" w:cs="Arial"/>
          <w:spacing w:val="0"/>
        </w:rPr>
        <w:t xml:space="preserve">ión de los trabajos contratados, asumiendo la </w:t>
      </w:r>
      <w:r w:rsidR="00307A5D" w:rsidRPr="00982CF9">
        <w:rPr>
          <w:rFonts w:ascii="Arial" w:eastAsia="Times New Roman" w:hAnsi="Arial" w:cs="Arial"/>
          <w:b/>
          <w:spacing w:val="0"/>
        </w:rPr>
        <w:t>EMPRESA</w:t>
      </w:r>
      <w:r w:rsidR="00307A5D" w:rsidRPr="00982CF9">
        <w:rPr>
          <w:rFonts w:ascii="Arial" w:eastAsia="Times New Roman" w:hAnsi="Arial" w:cs="Arial"/>
          <w:spacing w:val="0"/>
        </w:rPr>
        <w:t xml:space="preserve"> la responsabil</w:t>
      </w:r>
      <w:r w:rsidR="009F7885" w:rsidRPr="00982CF9">
        <w:rPr>
          <w:rFonts w:ascii="Arial" w:eastAsia="Times New Roman" w:hAnsi="Arial" w:cs="Arial"/>
          <w:spacing w:val="0"/>
        </w:rPr>
        <w:t>idad de los trabajos realizados</w:t>
      </w:r>
      <w:r w:rsidR="00307A5D" w:rsidRPr="00982CF9">
        <w:rPr>
          <w:rFonts w:ascii="Arial" w:eastAsia="Times New Roman" w:hAnsi="Arial" w:cs="Arial"/>
          <w:spacing w:val="0"/>
        </w:rPr>
        <w:t xml:space="preserve"> y el cumplimie</w:t>
      </w:r>
      <w:r w:rsidR="007A18E4" w:rsidRPr="00982CF9">
        <w:rPr>
          <w:rFonts w:ascii="Arial" w:eastAsia="Times New Roman" w:hAnsi="Arial" w:cs="Arial"/>
          <w:spacing w:val="0"/>
        </w:rPr>
        <w:t xml:space="preserve">nto de las obligaciones legales, haciéndose </w:t>
      </w:r>
      <w:r w:rsidR="007A18E4" w:rsidRPr="00982CF9">
        <w:rPr>
          <w:rFonts w:ascii="Arial" w:hAnsi="Arial" w:cs="Arial"/>
        </w:rPr>
        <w:t>responsable del seguro de los trabajadores.</w:t>
      </w:r>
    </w:p>
    <w:p w14:paraId="4A5D0155" w14:textId="77777777" w:rsidR="00AF1029" w:rsidRPr="00982CF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11.-</w:t>
      </w:r>
      <w:r w:rsidRPr="00982CF9">
        <w:rPr>
          <w:rFonts w:ascii="Arial" w:eastAsia="Times New Roman" w:hAnsi="Arial" w:cs="Arial"/>
          <w:spacing w:val="0"/>
        </w:rPr>
        <w:t> </w:t>
      </w:r>
      <w:r w:rsidR="00D266E5" w:rsidRPr="00982CF9">
        <w:rPr>
          <w:rFonts w:ascii="Arial" w:eastAsia="Times New Roman" w:hAnsi="Arial" w:cs="Arial"/>
          <w:spacing w:val="0"/>
        </w:rPr>
        <w:t>La </w:t>
      </w:r>
      <w:r w:rsidR="00D266E5" w:rsidRPr="00982CF9">
        <w:rPr>
          <w:rFonts w:ascii="Arial" w:eastAsia="Times New Roman" w:hAnsi="Arial" w:cs="Arial"/>
          <w:b/>
          <w:bCs/>
          <w:spacing w:val="0"/>
        </w:rPr>
        <w:t>EMPRESA</w:t>
      </w:r>
      <w:r w:rsidR="00D266E5" w:rsidRPr="00982CF9">
        <w:rPr>
          <w:rFonts w:ascii="Arial" w:eastAsia="Times New Roman" w:hAnsi="Arial" w:cs="Arial"/>
          <w:spacing w:val="0"/>
        </w:rPr>
        <w:t xml:space="preserve"> se hace responsable de los daños en concepto de responsabilidad civil, a ella imputable </w:t>
      </w:r>
      <w:r w:rsidR="00D266E5" w:rsidRPr="00982CF9">
        <w:rPr>
          <w:rFonts w:ascii="Arial" w:hAnsi="Arial" w:cs="Arial"/>
        </w:rPr>
        <w:t>o a su personal o subcontratistas</w:t>
      </w:r>
      <w:r w:rsidR="00D266E5" w:rsidRPr="00982CF9">
        <w:rPr>
          <w:rFonts w:ascii="Arial" w:eastAsia="Times New Roman" w:hAnsi="Arial" w:cs="Arial"/>
          <w:spacing w:val="0"/>
        </w:rPr>
        <w:t>, reservándose el derecho a ejercer las acciones más adecuadas cuando haya sido perjudicada por el mismo concepto.</w:t>
      </w:r>
    </w:p>
    <w:p w14:paraId="6D08FF41" w14:textId="77777777" w:rsidR="005756B8" w:rsidRPr="00982CF9" w:rsidRDefault="005756B8" w:rsidP="005756B8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 xml:space="preserve">La </w:t>
      </w:r>
      <w:r w:rsidRPr="00982CF9">
        <w:rPr>
          <w:rFonts w:ascii="Arial" w:eastAsia="Times New Roman" w:hAnsi="Arial" w:cs="Arial"/>
          <w:b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 xml:space="preserve"> responderá de cuantos daños y perjuicios pudieran producirse, por motivos de su actividad, a la comunidad y/o sus vecinos de la comunidad, propietarios de los edificios colindantes o transeúntes.</w:t>
      </w:r>
    </w:p>
    <w:p w14:paraId="0D35579A" w14:textId="77777777" w:rsidR="00067951" w:rsidRPr="00982CF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trike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12.-</w:t>
      </w:r>
      <w:r w:rsidRPr="00982CF9">
        <w:rPr>
          <w:rFonts w:ascii="Arial" w:eastAsia="Times New Roman" w:hAnsi="Arial" w:cs="Arial"/>
          <w:spacing w:val="0"/>
        </w:rPr>
        <w:t> La </w:t>
      </w:r>
      <w:r w:rsidRPr="00982CF9">
        <w:rPr>
          <w:rFonts w:ascii="Arial" w:eastAsia="Times New Roman" w:hAnsi="Arial" w:cs="Arial"/>
          <w:b/>
          <w:bCs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> no se hace cargo ni responsable de los imprevistos que puedan surgir en el transcurso de las obras e instalaciones y que no hubieran</w:t>
      </w:r>
      <w:r w:rsidR="0073217D" w:rsidRPr="00982CF9">
        <w:rPr>
          <w:rFonts w:ascii="Arial" w:eastAsia="Times New Roman" w:hAnsi="Arial" w:cs="Arial"/>
          <w:spacing w:val="0"/>
        </w:rPr>
        <w:t xml:space="preserve"> podido ser detectados por la </w:t>
      </w:r>
      <w:r w:rsidR="0073217D" w:rsidRPr="00982CF9">
        <w:rPr>
          <w:rFonts w:ascii="Arial" w:eastAsia="Times New Roman" w:hAnsi="Arial" w:cs="Arial"/>
          <w:b/>
          <w:spacing w:val="0"/>
        </w:rPr>
        <w:t>EMP</w:t>
      </w:r>
      <w:r w:rsidRPr="00982CF9">
        <w:rPr>
          <w:rFonts w:ascii="Arial" w:eastAsia="Times New Roman" w:hAnsi="Arial" w:cs="Arial"/>
          <w:b/>
          <w:spacing w:val="0"/>
        </w:rPr>
        <w:t>RESA</w:t>
      </w:r>
      <w:r w:rsidRPr="00982CF9">
        <w:rPr>
          <w:rFonts w:ascii="Arial" w:eastAsia="Times New Roman" w:hAnsi="Arial" w:cs="Arial"/>
          <w:spacing w:val="0"/>
        </w:rPr>
        <w:t xml:space="preserve"> en las inspecciones al inmueble previas a la firma del contrato</w:t>
      </w:r>
      <w:r w:rsidR="00B7728B" w:rsidRPr="00982CF9">
        <w:rPr>
          <w:rFonts w:ascii="Arial" w:eastAsia="Times New Roman" w:hAnsi="Arial" w:cs="Arial"/>
          <w:spacing w:val="0"/>
        </w:rPr>
        <w:t xml:space="preserve">. </w:t>
      </w:r>
    </w:p>
    <w:p w14:paraId="526E7381" w14:textId="3441B6E4" w:rsidR="00452471" w:rsidRPr="00982CF9" w:rsidRDefault="003D31B4" w:rsidP="00452471">
      <w:pPr>
        <w:shd w:val="clear" w:color="auto" w:fill="FFFFFF"/>
        <w:spacing w:before="280"/>
        <w:rPr>
          <w:rFonts w:ascii="Arial" w:eastAsia="Arial" w:hAnsi="Arial" w:cs="Arial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</w:t>
      </w:r>
      <w:r w:rsidR="006A7D9D" w:rsidRPr="00982CF9">
        <w:rPr>
          <w:rFonts w:ascii="Arial" w:eastAsia="Times New Roman" w:hAnsi="Arial" w:cs="Arial"/>
          <w:b/>
          <w:bCs/>
          <w:spacing w:val="0"/>
        </w:rPr>
        <w:t>3</w:t>
      </w:r>
      <w:r w:rsidRPr="00982CF9">
        <w:rPr>
          <w:rFonts w:ascii="Arial" w:eastAsia="Times New Roman" w:hAnsi="Arial" w:cs="Arial"/>
          <w:b/>
          <w:bCs/>
          <w:spacing w:val="0"/>
        </w:rPr>
        <w:t>.-</w:t>
      </w:r>
      <w:r w:rsidRPr="00982CF9">
        <w:rPr>
          <w:rFonts w:ascii="Arial" w:eastAsia="Times New Roman" w:hAnsi="Arial" w:cs="Arial"/>
          <w:spacing w:val="0"/>
        </w:rPr>
        <w:t> </w:t>
      </w:r>
      <w:r w:rsidR="00452471" w:rsidRPr="00982CF9">
        <w:rPr>
          <w:rFonts w:ascii="Arial" w:eastAsia="Arial" w:hAnsi="Arial" w:cs="Arial"/>
        </w:rPr>
        <w:t>Las partidas del presupuesto que están sujetas a mediciones por m2 o lineales podrán ser modificadas tan sólo si sufrieran modificación</w:t>
      </w:r>
      <w:r w:rsidR="00BD7695" w:rsidRPr="00982CF9">
        <w:rPr>
          <w:rFonts w:ascii="Arial" w:eastAsia="Arial" w:hAnsi="Arial" w:cs="Arial"/>
        </w:rPr>
        <w:t>,</w:t>
      </w:r>
      <w:r w:rsidR="00452471" w:rsidRPr="00982CF9">
        <w:rPr>
          <w:rFonts w:ascii="Arial" w:eastAsia="Arial" w:hAnsi="Arial" w:cs="Arial"/>
        </w:rPr>
        <w:t xml:space="preserve"> por ampliaciones de obra fuera del presupuesto</w:t>
      </w:r>
      <w:r w:rsidR="00BD7695" w:rsidRPr="00982CF9">
        <w:rPr>
          <w:rFonts w:ascii="Arial" w:eastAsia="Arial" w:hAnsi="Arial" w:cs="Arial"/>
        </w:rPr>
        <w:t>,</w:t>
      </w:r>
      <w:r w:rsidR="00452471" w:rsidRPr="00982CF9">
        <w:rPr>
          <w:rFonts w:ascii="Arial" w:eastAsia="Arial" w:hAnsi="Arial" w:cs="Arial"/>
        </w:rPr>
        <w:t xml:space="preserve"> con la firma de nuevas partidas por ambas partes</w:t>
      </w:r>
      <w:r w:rsidR="00BD7695" w:rsidRPr="00982CF9">
        <w:rPr>
          <w:rFonts w:ascii="Arial" w:eastAsia="Arial" w:hAnsi="Arial" w:cs="Arial"/>
        </w:rPr>
        <w:t>,</w:t>
      </w:r>
      <w:r w:rsidR="00452471" w:rsidRPr="00982CF9">
        <w:rPr>
          <w:rFonts w:ascii="Arial" w:eastAsia="Arial" w:hAnsi="Arial" w:cs="Arial"/>
        </w:rPr>
        <w:t xml:space="preserve"> </w:t>
      </w:r>
      <w:r w:rsidR="00BD7695" w:rsidRPr="00982CF9">
        <w:rPr>
          <w:rFonts w:ascii="Arial" w:eastAsia="Arial" w:hAnsi="Arial" w:cs="Arial"/>
          <w:b/>
          <w:i/>
          <w:u w:val="single"/>
        </w:rPr>
        <w:t>m</w:t>
      </w:r>
      <w:r w:rsidR="00452471" w:rsidRPr="00982CF9">
        <w:rPr>
          <w:rFonts w:ascii="Arial" w:eastAsia="Arial" w:hAnsi="Arial" w:cs="Arial"/>
          <w:b/>
          <w:i/>
          <w:u w:val="single"/>
        </w:rPr>
        <w:t>odificando la factura final y el plazo de entrega</w:t>
      </w:r>
      <w:r w:rsidR="00452471" w:rsidRPr="00982CF9">
        <w:rPr>
          <w:rFonts w:ascii="Arial" w:eastAsia="Arial" w:hAnsi="Arial" w:cs="Arial"/>
        </w:rPr>
        <w:t xml:space="preserve">. Es decir, si se produjeran </w:t>
      </w:r>
      <w:r w:rsidR="00452471" w:rsidRPr="00982CF9">
        <w:rPr>
          <w:rFonts w:ascii="Arial" w:eastAsia="Arial" w:hAnsi="Arial" w:cs="Arial"/>
          <w:b/>
        </w:rPr>
        <w:t>ampliaciones</w:t>
      </w:r>
      <w:r w:rsidR="00452471" w:rsidRPr="00982CF9">
        <w:rPr>
          <w:rFonts w:ascii="Arial" w:eastAsia="Arial" w:hAnsi="Arial" w:cs="Arial"/>
        </w:rPr>
        <w:t xml:space="preserve"> fuera del presupuesto, se habrán de firmar y prorrogar y se pagarán el 50% al inicio y </w:t>
      </w:r>
      <w:r w:rsidR="00BD7695" w:rsidRPr="00982CF9">
        <w:rPr>
          <w:rFonts w:ascii="Arial" w:eastAsia="Arial" w:hAnsi="Arial" w:cs="Arial"/>
        </w:rPr>
        <w:t>el otro 50% una vez finalizada</w:t>
      </w:r>
      <w:r w:rsidR="00452471" w:rsidRPr="00982CF9">
        <w:rPr>
          <w:rFonts w:ascii="Arial" w:eastAsia="Arial" w:hAnsi="Arial" w:cs="Arial"/>
        </w:rPr>
        <w:t>, tanto las nuevas variaciones presupuestarias como la fecha de entrega de la obra.</w:t>
      </w:r>
      <w:r w:rsidR="00AD18B7" w:rsidRPr="00982CF9">
        <w:rPr>
          <w:rFonts w:ascii="Arial" w:eastAsia="Arial" w:hAnsi="Arial" w:cs="Arial"/>
        </w:rPr>
        <w:t xml:space="preserve"> Todo lo que no figure en el presupuesto no está incluido.</w:t>
      </w:r>
    </w:p>
    <w:p w14:paraId="582B136C" w14:textId="0635D2BC" w:rsidR="004C6DB1" w:rsidRDefault="004C6DB1" w:rsidP="004C6DB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14.-</w:t>
      </w:r>
      <w:r w:rsidRPr="00982CF9">
        <w:rPr>
          <w:rFonts w:ascii="Arial" w:eastAsia="Times New Roman" w:hAnsi="Arial" w:cs="Arial"/>
          <w:spacing w:val="0"/>
        </w:rPr>
        <w:t xml:space="preserve"> Todas las partidas referentes a </w:t>
      </w:r>
      <w:r w:rsidRPr="00982CF9">
        <w:rPr>
          <w:rFonts w:ascii="Arial" w:eastAsia="Times New Roman" w:hAnsi="Arial" w:cs="Arial"/>
          <w:b/>
          <w:bCs/>
          <w:i/>
          <w:iCs/>
          <w:spacing w:val="0"/>
          <w:u w:val="single"/>
        </w:rPr>
        <w:t>materiales</w:t>
      </w:r>
      <w:r w:rsidRPr="00982CF9">
        <w:rPr>
          <w:rFonts w:ascii="Arial" w:eastAsia="Times New Roman" w:hAnsi="Arial" w:cs="Arial"/>
          <w:spacing w:val="0"/>
        </w:rPr>
        <w:t xml:space="preserve"> se ajustarán </w:t>
      </w:r>
      <w:r w:rsidR="004743F8" w:rsidRPr="00982CF9">
        <w:rPr>
          <w:rFonts w:ascii="Arial" w:eastAsia="Times New Roman" w:hAnsi="Arial" w:cs="Arial"/>
          <w:spacing w:val="0"/>
        </w:rPr>
        <w:t xml:space="preserve">al final </w:t>
      </w:r>
      <w:r w:rsidRPr="00982CF9">
        <w:rPr>
          <w:rFonts w:ascii="Arial" w:eastAsia="Times New Roman" w:hAnsi="Arial" w:cs="Arial"/>
          <w:spacing w:val="0"/>
        </w:rPr>
        <w:t xml:space="preserve">al alza o la baja en función de </w:t>
      </w:r>
      <w:r w:rsidR="00451730" w:rsidRPr="00982CF9">
        <w:rPr>
          <w:rFonts w:ascii="Arial" w:eastAsia="Times New Roman" w:hAnsi="Arial" w:cs="Arial"/>
          <w:spacing w:val="0"/>
        </w:rPr>
        <w:t xml:space="preserve">la elección de los mismos </w:t>
      </w:r>
      <w:r w:rsidR="008E224C" w:rsidRPr="00982CF9">
        <w:rPr>
          <w:rFonts w:ascii="Arial" w:eastAsia="Times New Roman" w:hAnsi="Arial" w:cs="Arial"/>
          <w:spacing w:val="0"/>
        </w:rPr>
        <w:t>sobre los presupuestados</w:t>
      </w:r>
      <w:r w:rsidR="00451730" w:rsidRPr="00982CF9">
        <w:rPr>
          <w:rFonts w:ascii="Arial" w:eastAsia="Times New Roman" w:hAnsi="Arial" w:cs="Arial"/>
          <w:spacing w:val="0"/>
        </w:rPr>
        <w:t>.</w:t>
      </w:r>
    </w:p>
    <w:p w14:paraId="7FFFEE66" w14:textId="77777777" w:rsidR="004F3D7B" w:rsidRPr="00982CF9" w:rsidRDefault="004F3D7B" w:rsidP="004F3D7B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15.-</w:t>
      </w:r>
      <w:r w:rsidRPr="00982CF9">
        <w:rPr>
          <w:rFonts w:ascii="Arial" w:eastAsia="Times New Roman" w:hAnsi="Arial" w:cs="Arial"/>
          <w:spacing w:val="0"/>
        </w:rPr>
        <w:t xml:space="preserve"> Todos los retrasos imputables a la </w:t>
      </w:r>
      <w:r w:rsidRPr="00982CF9">
        <w:rPr>
          <w:rFonts w:ascii="Arial" w:eastAsia="Times New Roman" w:hAnsi="Arial" w:cs="Arial"/>
          <w:b/>
          <w:spacing w:val="0"/>
        </w:rPr>
        <w:t>EMPRESA</w:t>
      </w:r>
      <w:r w:rsidRPr="00982CF9">
        <w:rPr>
          <w:rFonts w:ascii="Arial" w:eastAsia="Times New Roman" w:hAnsi="Arial" w:cs="Arial"/>
          <w:spacing w:val="0"/>
        </w:rPr>
        <w:t xml:space="preserve">, que superen el límite de 5 días naturales desde la fecha de entrega pactada irán a cargo de la misma y se verán penalizados en 60 euros diarios. </w:t>
      </w:r>
      <w:r w:rsidRPr="00982CF9">
        <w:rPr>
          <w:rFonts w:ascii="Arial" w:eastAsia="Times New Roman" w:hAnsi="Arial" w:cs="Arial"/>
          <w:i/>
          <w:spacing w:val="0"/>
        </w:rPr>
        <w:t>No se considerará la obra inacabada o no terminada a estos efectos por pequeños remates que quedaran por hacer</w:t>
      </w:r>
      <w:r>
        <w:rPr>
          <w:rFonts w:ascii="Arial" w:eastAsia="Times New Roman" w:hAnsi="Arial" w:cs="Arial"/>
          <w:spacing w:val="0"/>
        </w:rPr>
        <w:t>.</w:t>
      </w:r>
    </w:p>
    <w:p w14:paraId="7251FD6B" w14:textId="23516FAC" w:rsidR="00AF1029" w:rsidRPr="00982CF9" w:rsidRDefault="003D31B4" w:rsidP="00BD7695">
      <w:pPr>
        <w:shd w:val="clear" w:color="auto" w:fill="FFFFFF"/>
        <w:spacing w:before="240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b/>
          <w:bCs/>
          <w:spacing w:val="0"/>
        </w:rPr>
        <w:t>1</w:t>
      </w:r>
      <w:r w:rsidR="00F503D0">
        <w:rPr>
          <w:rFonts w:ascii="Arial" w:eastAsia="Times New Roman" w:hAnsi="Arial" w:cs="Arial"/>
          <w:b/>
          <w:bCs/>
          <w:spacing w:val="0"/>
        </w:rPr>
        <w:t>6</w:t>
      </w:r>
      <w:r w:rsidR="00AF1029" w:rsidRPr="00982CF9">
        <w:rPr>
          <w:rFonts w:ascii="Arial" w:eastAsia="Times New Roman" w:hAnsi="Arial" w:cs="Arial"/>
          <w:b/>
          <w:bCs/>
          <w:spacing w:val="0"/>
        </w:rPr>
        <w:t>.-</w:t>
      </w:r>
      <w:r w:rsidR="00AF1029" w:rsidRPr="00982CF9">
        <w:rPr>
          <w:rFonts w:ascii="Arial" w:eastAsia="Times New Roman" w:hAnsi="Arial" w:cs="Arial"/>
          <w:spacing w:val="0"/>
        </w:rPr>
        <w:t> En caso de discrepancias y de no existir acuerdo en la aplicación o interpretación del presente contrato, la </w:t>
      </w:r>
      <w:r w:rsidR="00AF1029" w:rsidRPr="00982CF9">
        <w:rPr>
          <w:rFonts w:ascii="Arial" w:eastAsia="Times New Roman" w:hAnsi="Arial" w:cs="Arial"/>
          <w:b/>
          <w:bCs/>
          <w:spacing w:val="0"/>
        </w:rPr>
        <w:t>EMPRESA</w:t>
      </w:r>
      <w:r w:rsidR="00AF1029" w:rsidRPr="00982CF9">
        <w:rPr>
          <w:rFonts w:ascii="Arial" w:eastAsia="Times New Roman" w:hAnsi="Arial" w:cs="Arial"/>
          <w:spacing w:val="0"/>
        </w:rPr>
        <w:t> y el </w:t>
      </w:r>
      <w:r w:rsidR="00AF1029" w:rsidRPr="00982CF9">
        <w:rPr>
          <w:rFonts w:ascii="Arial" w:eastAsia="Times New Roman" w:hAnsi="Arial" w:cs="Arial"/>
          <w:b/>
          <w:bCs/>
          <w:spacing w:val="0"/>
        </w:rPr>
        <w:t>CLIENTE</w:t>
      </w:r>
      <w:r w:rsidR="00AF1029" w:rsidRPr="00982CF9">
        <w:rPr>
          <w:rFonts w:ascii="Arial" w:eastAsia="Times New Roman" w:hAnsi="Arial" w:cs="Arial"/>
          <w:spacing w:val="0"/>
        </w:rPr>
        <w:t> se someten voluntariamente a</w:t>
      </w:r>
      <w:r w:rsidR="00B46634" w:rsidRPr="00982CF9">
        <w:rPr>
          <w:rFonts w:ascii="Arial" w:eastAsia="Times New Roman" w:hAnsi="Arial" w:cs="Arial"/>
          <w:spacing w:val="0"/>
        </w:rPr>
        <w:t xml:space="preserve"> los juzgados de Madrid capital. </w:t>
      </w:r>
    </w:p>
    <w:p w14:paraId="4E73DEBE" w14:textId="6F724B5A" w:rsidR="00AF1029" w:rsidRPr="00982CF9" w:rsidRDefault="00AF1029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En Madrid a</w:t>
      </w:r>
      <w:r w:rsidR="007A18E4" w:rsidRPr="00982CF9">
        <w:rPr>
          <w:rFonts w:ascii="Arial" w:eastAsia="Times New Roman" w:hAnsi="Arial" w:cs="Arial"/>
          <w:spacing w:val="0"/>
        </w:rPr>
        <w:t xml:space="preserve"> </w:t>
      </w:r>
      <w:r w:rsidR="00C41E9F">
        <w:rPr>
          <w:rFonts w:ascii="Arial" w:eastAsia="Times New Roman" w:hAnsi="Arial" w:cs="Arial"/>
          <w:spacing w:val="0"/>
        </w:rPr>
        <w:t>23</w:t>
      </w:r>
      <w:r w:rsidR="004E35C2">
        <w:rPr>
          <w:rFonts w:ascii="Arial" w:eastAsia="Times New Roman" w:hAnsi="Arial" w:cs="Arial"/>
          <w:spacing w:val="0"/>
        </w:rPr>
        <w:t xml:space="preserve"> </w:t>
      </w:r>
      <w:r w:rsidR="001B7F2A" w:rsidRPr="00982CF9">
        <w:rPr>
          <w:rFonts w:ascii="Arial" w:eastAsia="Times New Roman" w:hAnsi="Arial" w:cs="Arial"/>
          <w:spacing w:val="0"/>
        </w:rPr>
        <w:t>d</w:t>
      </w:r>
      <w:r w:rsidR="009F7885" w:rsidRPr="00982CF9">
        <w:rPr>
          <w:rFonts w:ascii="Arial" w:eastAsia="Times New Roman" w:hAnsi="Arial" w:cs="Arial"/>
          <w:spacing w:val="0"/>
        </w:rPr>
        <w:t>e</w:t>
      </w:r>
      <w:r w:rsidR="00150068" w:rsidRPr="00982CF9">
        <w:rPr>
          <w:rFonts w:ascii="Arial" w:eastAsia="Times New Roman" w:hAnsi="Arial" w:cs="Arial"/>
          <w:spacing w:val="0"/>
        </w:rPr>
        <w:t xml:space="preserve"> </w:t>
      </w:r>
      <w:r w:rsidR="00C41E9F">
        <w:rPr>
          <w:rFonts w:ascii="Arial" w:eastAsia="Times New Roman" w:hAnsi="Arial" w:cs="Arial"/>
          <w:spacing w:val="0"/>
        </w:rPr>
        <w:t>MARZ</w:t>
      </w:r>
      <w:r w:rsidR="002C7104">
        <w:rPr>
          <w:rFonts w:ascii="Arial" w:eastAsia="Times New Roman" w:hAnsi="Arial" w:cs="Arial"/>
          <w:spacing w:val="0"/>
        </w:rPr>
        <w:t>O</w:t>
      </w:r>
      <w:r w:rsidR="00F55979" w:rsidRPr="00982CF9">
        <w:rPr>
          <w:rFonts w:ascii="Arial" w:eastAsia="Times New Roman" w:hAnsi="Arial" w:cs="Arial"/>
          <w:spacing w:val="0"/>
        </w:rPr>
        <w:t xml:space="preserve"> </w:t>
      </w:r>
      <w:r w:rsidRPr="00982CF9">
        <w:rPr>
          <w:rFonts w:ascii="Arial" w:eastAsia="Times New Roman" w:hAnsi="Arial" w:cs="Arial"/>
          <w:spacing w:val="0"/>
        </w:rPr>
        <w:t>d</w:t>
      </w:r>
      <w:r w:rsidR="00693F28" w:rsidRPr="00982CF9">
        <w:rPr>
          <w:rFonts w:ascii="Arial" w:eastAsia="Times New Roman" w:hAnsi="Arial" w:cs="Arial"/>
          <w:spacing w:val="0"/>
        </w:rPr>
        <w:t>e 20</w:t>
      </w:r>
      <w:r w:rsidR="00886A27" w:rsidRPr="00982CF9">
        <w:rPr>
          <w:rFonts w:ascii="Arial" w:eastAsia="Times New Roman" w:hAnsi="Arial" w:cs="Arial"/>
          <w:spacing w:val="0"/>
        </w:rPr>
        <w:t>2</w:t>
      </w:r>
      <w:r w:rsidR="002C7104">
        <w:rPr>
          <w:rFonts w:ascii="Arial" w:eastAsia="Times New Roman" w:hAnsi="Arial" w:cs="Arial"/>
          <w:spacing w:val="0"/>
        </w:rPr>
        <w:t>3</w:t>
      </w:r>
    </w:p>
    <w:p w14:paraId="4E34F604" w14:textId="77777777" w:rsidR="001B7F2A" w:rsidRPr="00982CF9" w:rsidRDefault="001B7F2A" w:rsidP="00067951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</w:p>
    <w:p w14:paraId="7896638C" w14:textId="77777777" w:rsidR="00484663" w:rsidRPr="00982CF9" w:rsidRDefault="00AF1029" w:rsidP="00C853FA">
      <w:pPr>
        <w:shd w:val="clear" w:color="auto" w:fill="FFFFFF"/>
        <w:spacing w:before="100" w:beforeAutospacing="1" w:line="288" w:lineRule="atLeast"/>
        <w:rPr>
          <w:rFonts w:ascii="Arial" w:eastAsia="Times New Roman" w:hAnsi="Arial" w:cs="Arial"/>
          <w:spacing w:val="0"/>
        </w:rPr>
      </w:pPr>
      <w:r w:rsidRPr="00982CF9">
        <w:rPr>
          <w:rFonts w:ascii="Arial" w:eastAsia="Times New Roman" w:hAnsi="Arial" w:cs="Arial"/>
          <w:spacing w:val="0"/>
        </w:rPr>
        <w:t>Cliente:</w:t>
      </w:r>
      <w:r w:rsidR="008432EA" w:rsidRPr="00982CF9">
        <w:rPr>
          <w:rFonts w:ascii="Arial" w:eastAsia="Times New Roman" w:hAnsi="Arial" w:cs="Arial"/>
          <w:spacing w:val="0"/>
        </w:rPr>
        <w:tab/>
      </w:r>
      <w:r w:rsidR="008432EA" w:rsidRPr="00982CF9">
        <w:rPr>
          <w:rFonts w:ascii="Arial" w:eastAsia="Times New Roman" w:hAnsi="Arial" w:cs="Arial"/>
          <w:spacing w:val="0"/>
        </w:rPr>
        <w:tab/>
      </w:r>
      <w:r w:rsidR="008432EA" w:rsidRPr="00982CF9">
        <w:rPr>
          <w:rFonts w:ascii="Arial" w:eastAsia="Times New Roman" w:hAnsi="Arial" w:cs="Arial"/>
          <w:spacing w:val="0"/>
        </w:rPr>
        <w:tab/>
      </w:r>
      <w:r w:rsidR="009F7885" w:rsidRPr="00982CF9">
        <w:rPr>
          <w:rFonts w:ascii="Arial" w:eastAsia="Times New Roman" w:hAnsi="Arial" w:cs="Arial"/>
          <w:spacing w:val="0"/>
        </w:rPr>
        <w:tab/>
      </w:r>
      <w:r w:rsidR="009F7885" w:rsidRPr="00982CF9">
        <w:rPr>
          <w:rFonts w:ascii="Arial" w:eastAsia="Times New Roman" w:hAnsi="Arial" w:cs="Arial"/>
          <w:spacing w:val="0"/>
        </w:rPr>
        <w:tab/>
      </w:r>
      <w:r w:rsidR="00D276F9" w:rsidRPr="00982CF9">
        <w:rPr>
          <w:rFonts w:ascii="Arial" w:eastAsia="Times New Roman" w:hAnsi="Arial" w:cs="Arial"/>
          <w:spacing w:val="0"/>
        </w:rPr>
        <w:tab/>
        <w:t xml:space="preserve">           </w:t>
      </w:r>
      <w:r w:rsidR="0027738E" w:rsidRPr="00982CF9">
        <w:rPr>
          <w:rFonts w:ascii="Arial" w:eastAsia="Times New Roman" w:hAnsi="Arial" w:cs="Arial"/>
          <w:spacing w:val="0"/>
        </w:rPr>
        <w:tab/>
      </w:r>
      <w:r w:rsidR="0027738E" w:rsidRPr="00982CF9">
        <w:rPr>
          <w:rFonts w:ascii="Arial" w:eastAsia="Times New Roman" w:hAnsi="Arial" w:cs="Arial"/>
          <w:spacing w:val="0"/>
        </w:rPr>
        <w:tab/>
      </w:r>
      <w:r w:rsidR="0027738E" w:rsidRPr="00982CF9">
        <w:rPr>
          <w:rFonts w:ascii="Arial" w:eastAsia="Times New Roman" w:hAnsi="Arial" w:cs="Arial"/>
          <w:spacing w:val="0"/>
        </w:rPr>
        <w:tab/>
      </w:r>
      <w:r w:rsidR="00693F28" w:rsidRPr="00982CF9">
        <w:rPr>
          <w:rFonts w:ascii="Arial" w:eastAsia="Times New Roman" w:hAnsi="Arial" w:cs="Arial"/>
          <w:spacing w:val="0"/>
        </w:rPr>
        <w:t>Emp</w:t>
      </w:r>
      <w:r w:rsidRPr="00982CF9">
        <w:rPr>
          <w:rFonts w:ascii="Arial" w:eastAsia="Times New Roman" w:hAnsi="Arial" w:cs="Arial"/>
          <w:spacing w:val="0"/>
        </w:rPr>
        <w:t>resa:</w:t>
      </w:r>
      <w:r w:rsidR="001C2D4A" w:rsidRPr="00982CF9">
        <w:rPr>
          <w:rFonts w:ascii="Arial" w:eastAsia="Times New Roman" w:hAnsi="Arial" w:cs="Arial"/>
          <w:spacing w:val="0"/>
        </w:rPr>
        <w:t xml:space="preserve"> </w:t>
      </w:r>
      <w:bookmarkStart w:id="1" w:name="14779a3b77ffb64f__GoBack"/>
      <w:bookmarkEnd w:id="1"/>
    </w:p>
    <w:sectPr w:rsidR="00484663" w:rsidRPr="00982CF9" w:rsidSect="005861AF">
      <w:footerReference w:type="default" r:id="rId7"/>
      <w:pgSz w:w="11906" w:h="16838" w:code="9"/>
      <w:pgMar w:top="567" w:right="1701" w:bottom="142" w:left="1701" w:header="127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75F5" w14:textId="77777777" w:rsidR="004015B8" w:rsidRDefault="004015B8" w:rsidP="003D2D2D">
      <w:pPr>
        <w:spacing w:line="240" w:lineRule="auto"/>
      </w:pPr>
      <w:r>
        <w:separator/>
      </w:r>
    </w:p>
  </w:endnote>
  <w:endnote w:type="continuationSeparator" w:id="0">
    <w:p w14:paraId="2C99815A" w14:textId="77777777" w:rsidR="004015B8" w:rsidRDefault="004015B8" w:rsidP="003D2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432925"/>
      <w:docPartObj>
        <w:docPartGallery w:val="Page Numbers (Bottom of Page)"/>
        <w:docPartUnique/>
      </w:docPartObj>
    </w:sdtPr>
    <w:sdtContent>
      <w:p w14:paraId="50F32A15" w14:textId="2413D8AD" w:rsidR="00BD7695" w:rsidRDefault="00BD769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A00">
          <w:rPr>
            <w:noProof/>
          </w:rPr>
          <w:t>1</w:t>
        </w:r>
        <w:r>
          <w:fldChar w:fldCharType="end"/>
        </w:r>
      </w:p>
    </w:sdtContent>
  </w:sdt>
  <w:p w14:paraId="1BA24212" w14:textId="77777777" w:rsidR="00BD7695" w:rsidRDefault="00BD76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4811" w14:textId="77777777" w:rsidR="004015B8" w:rsidRDefault="004015B8" w:rsidP="003D2D2D">
      <w:pPr>
        <w:spacing w:line="240" w:lineRule="auto"/>
      </w:pPr>
      <w:r>
        <w:separator/>
      </w:r>
    </w:p>
  </w:footnote>
  <w:footnote w:type="continuationSeparator" w:id="0">
    <w:p w14:paraId="4F297431" w14:textId="77777777" w:rsidR="004015B8" w:rsidRDefault="004015B8" w:rsidP="003D2D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5A491D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543D6460"/>
    <w:multiLevelType w:val="hybridMultilevel"/>
    <w:tmpl w:val="0D584874"/>
    <w:lvl w:ilvl="0" w:tplc="A5B83200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DF1086"/>
    <w:multiLevelType w:val="multilevel"/>
    <w:tmpl w:val="0424577A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pStyle w:val="Esquema0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Esquema1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Esquema2"/>
      <w:lvlText w:val="%2.%4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pStyle w:val="Esquema3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num w:numId="1" w16cid:durableId="1275164263">
    <w:abstractNumId w:val="2"/>
  </w:num>
  <w:num w:numId="2" w16cid:durableId="1505510241">
    <w:abstractNumId w:val="2"/>
  </w:num>
  <w:num w:numId="3" w16cid:durableId="1273978052">
    <w:abstractNumId w:val="2"/>
  </w:num>
  <w:num w:numId="4" w16cid:durableId="1718162477">
    <w:abstractNumId w:val="2"/>
  </w:num>
  <w:num w:numId="5" w16cid:durableId="446508544">
    <w:abstractNumId w:val="2"/>
  </w:num>
  <w:num w:numId="6" w16cid:durableId="533419790">
    <w:abstractNumId w:val="2"/>
  </w:num>
  <w:num w:numId="7" w16cid:durableId="475729972">
    <w:abstractNumId w:val="2"/>
  </w:num>
  <w:num w:numId="8" w16cid:durableId="2143183795">
    <w:abstractNumId w:val="2"/>
  </w:num>
  <w:num w:numId="9" w16cid:durableId="353844596">
    <w:abstractNumId w:val="2"/>
  </w:num>
  <w:num w:numId="10" w16cid:durableId="240919791">
    <w:abstractNumId w:val="2"/>
  </w:num>
  <w:num w:numId="11" w16cid:durableId="1939831452">
    <w:abstractNumId w:val="2"/>
  </w:num>
  <w:num w:numId="12" w16cid:durableId="1701202989">
    <w:abstractNumId w:val="2"/>
  </w:num>
  <w:num w:numId="13" w16cid:durableId="1118718463">
    <w:abstractNumId w:val="0"/>
  </w:num>
  <w:num w:numId="14" w16cid:durableId="1802459961">
    <w:abstractNumId w:val="0"/>
  </w:num>
  <w:num w:numId="15" w16cid:durableId="1364401647">
    <w:abstractNumId w:val="1"/>
  </w:num>
  <w:num w:numId="16" w16cid:durableId="1570993883">
    <w:abstractNumId w:val="2"/>
  </w:num>
  <w:num w:numId="17" w16cid:durableId="1592162206">
    <w:abstractNumId w:val="2"/>
  </w:num>
  <w:num w:numId="18" w16cid:durableId="1302883358">
    <w:abstractNumId w:val="2"/>
  </w:num>
  <w:num w:numId="19" w16cid:durableId="2144959767">
    <w:abstractNumId w:val="2"/>
  </w:num>
  <w:num w:numId="20" w16cid:durableId="515585389">
    <w:abstractNumId w:val="0"/>
  </w:num>
  <w:num w:numId="21" w16cid:durableId="417482321">
    <w:abstractNumId w:val="1"/>
  </w:num>
  <w:num w:numId="22" w16cid:durableId="373427085">
    <w:abstractNumId w:val="2"/>
  </w:num>
  <w:num w:numId="23" w16cid:durableId="1002120656">
    <w:abstractNumId w:val="2"/>
  </w:num>
  <w:num w:numId="24" w16cid:durableId="1733964940">
    <w:abstractNumId w:val="2"/>
  </w:num>
  <w:num w:numId="25" w16cid:durableId="1398283086">
    <w:abstractNumId w:val="2"/>
  </w:num>
  <w:num w:numId="26" w16cid:durableId="229391046">
    <w:abstractNumId w:val="0"/>
  </w:num>
  <w:num w:numId="27" w16cid:durableId="172039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4096" w:nlCheck="1" w:checkStyle="0"/>
  <w:activeWritingStyle w:appName="MSWord" w:lang="es-ES" w:vendorID="64" w:dllVersion="6" w:nlCheck="1" w:checkStyle="0"/>
  <w:proofState w:spelling="clean" w:grammar="clean"/>
  <w:defaultTabStop w:val="708"/>
  <w:autoHyphenation/>
  <w:consecutiveHyphenLimit w:val="1"/>
  <w:hyphenationZone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4D"/>
    <w:rsid w:val="000051D9"/>
    <w:rsid w:val="0001183C"/>
    <w:rsid w:val="00013868"/>
    <w:rsid w:val="00015A5B"/>
    <w:rsid w:val="0002435D"/>
    <w:rsid w:val="0003344B"/>
    <w:rsid w:val="00035D7D"/>
    <w:rsid w:val="00037130"/>
    <w:rsid w:val="00047CCB"/>
    <w:rsid w:val="0005358A"/>
    <w:rsid w:val="00056C7B"/>
    <w:rsid w:val="0006201B"/>
    <w:rsid w:val="00067951"/>
    <w:rsid w:val="00071752"/>
    <w:rsid w:val="00072089"/>
    <w:rsid w:val="00076280"/>
    <w:rsid w:val="00083A00"/>
    <w:rsid w:val="000926D1"/>
    <w:rsid w:val="000961CF"/>
    <w:rsid w:val="000A18BE"/>
    <w:rsid w:val="000B297E"/>
    <w:rsid w:val="000B4BEB"/>
    <w:rsid w:val="000B597E"/>
    <w:rsid w:val="000C2920"/>
    <w:rsid w:val="000C42AA"/>
    <w:rsid w:val="000D4ADA"/>
    <w:rsid w:val="000E294E"/>
    <w:rsid w:val="000E32B9"/>
    <w:rsid w:val="000E4267"/>
    <w:rsid w:val="000F1F5D"/>
    <w:rsid w:val="000F45CD"/>
    <w:rsid w:val="001004E6"/>
    <w:rsid w:val="001051E4"/>
    <w:rsid w:val="00107370"/>
    <w:rsid w:val="00107B7A"/>
    <w:rsid w:val="00107FCD"/>
    <w:rsid w:val="0011094A"/>
    <w:rsid w:val="0011300C"/>
    <w:rsid w:val="00120141"/>
    <w:rsid w:val="001228E0"/>
    <w:rsid w:val="00124D1B"/>
    <w:rsid w:val="00127B86"/>
    <w:rsid w:val="001428BC"/>
    <w:rsid w:val="00150068"/>
    <w:rsid w:val="00150AFD"/>
    <w:rsid w:val="00153A18"/>
    <w:rsid w:val="00155407"/>
    <w:rsid w:val="001623DB"/>
    <w:rsid w:val="00164848"/>
    <w:rsid w:val="0017702E"/>
    <w:rsid w:val="001937D6"/>
    <w:rsid w:val="001950F5"/>
    <w:rsid w:val="0019552B"/>
    <w:rsid w:val="001962C3"/>
    <w:rsid w:val="001A7CB2"/>
    <w:rsid w:val="001B38E6"/>
    <w:rsid w:val="001B4015"/>
    <w:rsid w:val="001B7F2A"/>
    <w:rsid w:val="001B7F72"/>
    <w:rsid w:val="001C2D4A"/>
    <w:rsid w:val="001C480C"/>
    <w:rsid w:val="001C5AE1"/>
    <w:rsid w:val="001C6DDF"/>
    <w:rsid w:val="001D6DD2"/>
    <w:rsid w:val="001D6DD6"/>
    <w:rsid w:val="001E1586"/>
    <w:rsid w:val="001E192C"/>
    <w:rsid w:val="001E5A0F"/>
    <w:rsid w:val="001F43F3"/>
    <w:rsid w:val="001F5CD7"/>
    <w:rsid w:val="00207609"/>
    <w:rsid w:val="00207A0B"/>
    <w:rsid w:val="0021428B"/>
    <w:rsid w:val="00220469"/>
    <w:rsid w:val="00226604"/>
    <w:rsid w:val="002345C8"/>
    <w:rsid w:val="0024073E"/>
    <w:rsid w:val="00247667"/>
    <w:rsid w:val="00254E43"/>
    <w:rsid w:val="002656FB"/>
    <w:rsid w:val="002659CB"/>
    <w:rsid w:val="00272FD2"/>
    <w:rsid w:val="00273475"/>
    <w:rsid w:val="002744FB"/>
    <w:rsid w:val="0027738E"/>
    <w:rsid w:val="00293D2D"/>
    <w:rsid w:val="00296530"/>
    <w:rsid w:val="002A040E"/>
    <w:rsid w:val="002A0B3A"/>
    <w:rsid w:val="002A1010"/>
    <w:rsid w:val="002A2699"/>
    <w:rsid w:val="002A356E"/>
    <w:rsid w:val="002A646F"/>
    <w:rsid w:val="002A7C30"/>
    <w:rsid w:val="002B14EA"/>
    <w:rsid w:val="002C38A0"/>
    <w:rsid w:val="002C4B8F"/>
    <w:rsid w:val="002C7104"/>
    <w:rsid w:val="002D7F0F"/>
    <w:rsid w:val="002E713B"/>
    <w:rsid w:val="002E7170"/>
    <w:rsid w:val="002F6FDB"/>
    <w:rsid w:val="002F7BEB"/>
    <w:rsid w:val="00307A5D"/>
    <w:rsid w:val="00307D66"/>
    <w:rsid w:val="00325957"/>
    <w:rsid w:val="0032750C"/>
    <w:rsid w:val="00334206"/>
    <w:rsid w:val="00334350"/>
    <w:rsid w:val="00340A91"/>
    <w:rsid w:val="003426DE"/>
    <w:rsid w:val="0034484E"/>
    <w:rsid w:val="0034672E"/>
    <w:rsid w:val="00350142"/>
    <w:rsid w:val="003531A1"/>
    <w:rsid w:val="00354033"/>
    <w:rsid w:val="003564C7"/>
    <w:rsid w:val="00356AD1"/>
    <w:rsid w:val="0036320B"/>
    <w:rsid w:val="003746A4"/>
    <w:rsid w:val="003746B5"/>
    <w:rsid w:val="003857AC"/>
    <w:rsid w:val="00393174"/>
    <w:rsid w:val="00395AA8"/>
    <w:rsid w:val="003A48F0"/>
    <w:rsid w:val="003A5EBE"/>
    <w:rsid w:val="003B002E"/>
    <w:rsid w:val="003B2013"/>
    <w:rsid w:val="003B41C5"/>
    <w:rsid w:val="003C03B1"/>
    <w:rsid w:val="003C2745"/>
    <w:rsid w:val="003D2D2D"/>
    <w:rsid w:val="003D31B4"/>
    <w:rsid w:val="003E2205"/>
    <w:rsid w:val="003E789E"/>
    <w:rsid w:val="003E7D19"/>
    <w:rsid w:val="004015B8"/>
    <w:rsid w:val="00415345"/>
    <w:rsid w:val="00430EC7"/>
    <w:rsid w:val="0043214F"/>
    <w:rsid w:val="00434414"/>
    <w:rsid w:val="00434503"/>
    <w:rsid w:val="0043478E"/>
    <w:rsid w:val="00434AFE"/>
    <w:rsid w:val="00436821"/>
    <w:rsid w:val="00437746"/>
    <w:rsid w:val="00442568"/>
    <w:rsid w:val="00447E8E"/>
    <w:rsid w:val="00451730"/>
    <w:rsid w:val="00452471"/>
    <w:rsid w:val="004736A9"/>
    <w:rsid w:val="004743F8"/>
    <w:rsid w:val="004753C0"/>
    <w:rsid w:val="00476407"/>
    <w:rsid w:val="00480F8C"/>
    <w:rsid w:val="0048141D"/>
    <w:rsid w:val="00484663"/>
    <w:rsid w:val="00485ED3"/>
    <w:rsid w:val="00486B9D"/>
    <w:rsid w:val="004A4E5D"/>
    <w:rsid w:val="004A6625"/>
    <w:rsid w:val="004C1D5A"/>
    <w:rsid w:val="004C2BB9"/>
    <w:rsid w:val="004C4937"/>
    <w:rsid w:val="004C4EBD"/>
    <w:rsid w:val="004C5BF2"/>
    <w:rsid w:val="004C6DB1"/>
    <w:rsid w:val="004D36F2"/>
    <w:rsid w:val="004E35C2"/>
    <w:rsid w:val="004E7037"/>
    <w:rsid w:val="004F15C0"/>
    <w:rsid w:val="004F207C"/>
    <w:rsid w:val="004F3D7B"/>
    <w:rsid w:val="005006E2"/>
    <w:rsid w:val="00501465"/>
    <w:rsid w:val="00505F32"/>
    <w:rsid w:val="005073D2"/>
    <w:rsid w:val="005133F5"/>
    <w:rsid w:val="00516823"/>
    <w:rsid w:val="00520478"/>
    <w:rsid w:val="0053169C"/>
    <w:rsid w:val="00532441"/>
    <w:rsid w:val="005436C1"/>
    <w:rsid w:val="0055746D"/>
    <w:rsid w:val="00563F55"/>
    <w:rsid w:val="0056687F"/>
    <w:rsid w:val="00572E76"/>
    <w:rsid w:val="0057360D"/>
    <w:rsid w:val="005756B8"/>
    <w:rsid w:val="00576B22"/>
    <w:rsid w:val="00585FD4"/>
    <w:rsid w:val="005861AF"/>
    <w:rsid w:val="005971B8"/>
    <w:rsid w:val="00597D45"/>
    <w:rsid w:val="005A13EB"/>
    <w:rsid w:val="005A2EA3"/>
    <w:rsid w:val="005A31D1"/>
    <w:rsid w:val="005A44D9"/>
    <w:rsid w:val="005A77F2"/>
    <w:rsid w:val="005A791D"/>
    <w:rsid w:val="005B08F5"/>
    <w:rsid w:val="005B2462"/>
    <w:rsid w:val="005B490D"/>
    <w:rsid w:val="005C47D6"/>
    <w:rsid w:val="005C68B4"/>
    <w:rsid w:val="005D1727"/>
    <w:rsid w:val="005D3078"/>
    <w:rsid w:val="005D4758"/>
    <w:rsid w:val="005D5BEC"/>
    <w:rsid w:val="005E3920"/>
    <w:rsid w:val="00607F89"/>
    <w:rsid w:val="0061642A"/>
    <w:rsid w:val="006211EC"/>
    <w:rsid w:val="00624562"/>
    <w:rsid w:val="00627E24"/>
    <w:rsid w:val="00644A1D"/>
    <w:rsid w:val="00646092"/>
    <w:rsid w:val="00646097"/>
    <w:rsid w:val="00646A03"/>
    <w:rsid w:val="00657F66"/>
    <w:rsid w:val="0066117D"/>
    <w:rsid w:val="00666F90"/>
    <w:rsid w:val="00670718"/>
    <w:rsid w:val="00674C46"/>
    <w:rsid w:val="00677383"/>
    <w:rsid w:val="00682BFF"/>
    <w:rsid w:val="00686A04"/>
    <w:rsid w:val="006871DB"/>
    <w:rsid w:val="00693F28"/>
    <w:rsid w:val="00697821"/>
    <w:rsid w:val="006A011B"/>
    <w:rsid w:val="006A17D9"/>
    <w:rsid w:val="006A7D9D"/>
    <w:rsid w:val="006B083B"/>
    <w:rsid w:val="006B1797"/>
    <w:rsid w:val="006B247C"/>
    <w:rsid w:val="006B4900"/>
    <w:rsid w:val="006B54E8"/>
    <w:rsid w:val="006C00E2"/>
    <w:rsid w:val="006C02BD"/>
    <w:rsid w:val="006C57E1"/>
    <w:rsid w:val="006D22E5"/>
    <w:rsid w:val="006D3ADC"/>
    <w:rsid w:val="006E0D4A"/>
    <w:rsid w:val="006E3035"/>
    <w:rsid w:val="006E5538"/>
    <w:rsid w:val="006E6093"/>
    <w:rsid w:val="007028A3"/>
    <w:rsid w:val="007049EB"/>
    <w:rsid w:val="007268BD"/>
    <w:rsid w:val="0072774D"/>
    <w:rsid w:val="00731593"/>
    <w:rsid w:val="0073217D"/>
    <w:rsid w:val="00736097"/>
    <w:rsid w:val="00741421"/>
    <w:rsid w:val="00752B28"/>
    <w:rsid w:val="007541CB"/>
    <w:rsid w:val="00755E39"/>
    <w:rsid w:val="007562A4"/>
    <w:rsid w:val="00760D2F"/>
    <w:rsid w:val="007627E0"/>
    <w:rsid w:val="00764E00"/>
    <w:rsid w:val="00766F06"/>
    <w:rsid w:val="00767A63"/>
    <w:rsid w:val="00774705"/>
    <w:rsid w:val="007853C9"/>
    <w:rsid w:val="00791B0E"/>
    <w:rsid w:val="007A18E4"/>
    <w:rsid w:val="007B05B7"/>
    <w:rsid w:val="007B68ED"/>
    <w:rsid w:val="007B6B4A"/>
    <w:rsid w:val="007E3450"/>
    <w:rsid w:val="007F54FC"/>
    <w:rsid w:val="007F5979"/>
    <w:rsid w:val="00805C61"/>
    <w:rsid w:val="008167AF"/>
    <w:rsid w:val="008211D2"/>
    <w:rsid w:val="00826E8E"/>
    <w:rsid w:val="008432EA"/>
    <w:rsid w:val="00845417"/>
    <w:rsid w:val="0085296D"/>
    <w:rsid w:val="00853B42"/>
    <w:rsid w:val="00861D90"/>
    <w:rsid w:val="008749E6"/>
    <w:rsid w:val="00875218"/>
    <w:rsid w:val="0087554A"/>
    <w:rsid w:val="00882F13"/>
    <w:rsid w:val="0088462F"/>
    <w:rsid w:val="00886A27"/>
    <w:rsid w:val="00892669"/>
    <w:rsid w:val="008A3BFB"/>
    <w:rsid w:val="008A46FF"/>
    <w:rsid w:val="008A60F3"/>
    <w:rsid w:val="008A6FCD"/>
    <w:rsid w:val="008B0640"/>
    <w:rsid w:val="008B2FDB"/>
    <w:rsid w:val="008B5FBD"/>
    <w:rsid w:val="008B7663"/>
    <w:rsid w:val="008C5DEA"/>
    <w:rsid w:val="008D077E"/>
    <w:rsid w:val="008D75F5"/>
    <w:rsid w:val="008E1122"/>
    <w:rsid w:val="008E18C4"/>
    <w:rsid w:val="008E224C"/>
    <w:rsid w:val="008E2EBA"/>
    <w:rsid w:val="008E35A9"/>
    <w:rsid w:val="008F1BE5"/>
    <w:rsid w:val="00903392"/>
    <w:rsid w:val="009048EC"/>
    <w:rsid w:val="00913BA0"/>
    <w:rsid w:val="0093014F"/>
    <w:rsid w:val="00931DEA"/>
    <w:rsid w:val="00951EE1"/>
    <w:rsid w:val="00953CAB"/>
    <w:rsid w:val="0095539A"/>
    <w:rsid w:val="009556AC"/>
    <w:rsid w:val="00967B80"/>
    <w:rsid w:val="00975B61"/>
    <w:rsid w:val="009767AD"/>
    <w:rsid w:val="00977037"/>
    <w:rsid w:val="00982CF9"/>
    <w:rsid w:val="00992A17"/>
    <w:rsid w:val="00996D4D"/>
    <w:rsid w:val="009A1D3A"/>
    <w:rsid w:val="009A223C"/>
    <w:rsid w:val="009B025C"/>
    <w:rsid w:val="009B0AAB"/>
    <w:rsid w:val="009B4011"/>
    <w:rsid w:val="009C3E76"/>
    <w:rsid w:val="009C513E"/>
    <w:rsid w:val="009D3AA4"/>
    <w:rsid w:val="009D3ED2"/>
    <w:rsid w:val="009E4B6A"/>
    <w:rsid w:val="009E7307"/>
    <w:rsid w:val="009F7885"/>
    <w:rsid w:val="009F79BC"/>
    <w:rsid w:val="00A159E9"/>
    <w:rsid w:val="00A33255"/>
    <w:rsid w:val="00A54DE5"/>
    <w:rsid w:val="00A620DF"/>
    <w:rsid w:val="00A62D58"/>
    <w:rsid w:val="00A63251"/>
    <w:rsid w:val="00A71A51"/>
    <w:rsid w:val="00A74A1F"/>
    <w:rsid w:val="00A830A1"/>
    <w:rsid w:val="00A85552"/>
    <w:rsid w:val="00AB6679"/>
    <w:rsid w:val="00AC0437"/>
    <w:rsid w:val="00AC33E1"/>
    <w:rsid w:val="00AC3BD8"/>
    <w:rsid w:val="00AD18B7"/>
    <w:rsid w:val="00AE275A"/>
    <w:rsid w:val="00AE42E6"/>
    <w:rsid w:val="00AF1029"/>
    <w:rsid w:val="00B004E6"/>
    <w:rsid w:val="00B01798"/>
    <w:rsid w:val="00B01C05"/>
    <w:rsid w:val="00B131FF"/>
    <w:rsid w:val="00B170EA"/>
    <w:rsid w:val="00B17B50"/>
    <w:rsid w:val="00B25C0C"/>
    <w:rsid w:val="00B350C9"/>
    <w:rsid w:val="00B3591E"/>
    <w:rsid w:val="00B35CD6"/>
    <w:rsid w:val="00B41496"/>
    <w:rsid w:val="00B4258E"/>
    <w:rsid w:val="00B45993"/>
    <w:rsid w:val="00B46634"/>
    <w:rsid w:val="00B50A61"/>
    <w:rsid w:val="00B50CF8"/>
    <w:rsid w:val="00B54E3A"/>
    <w:rsid w:val="00B574F1"/>
    <w:rsid w:val="00B57B5F"/>
    <w:rsid w:val="00B67F70"/>
    <w:rsid w:val="00B7434B"/>
    <w:rsid w:val="00B7728B"/>
    <w:rsid w:val="00B853FE"/>
    <w:rsid w:val="00BA09EE"/>
    <w:rsid w:val="00BB527F"/>
    <w:rsid w:val="00BC1FFF"/>
    <w:rsid w:val="00BD7695"/>
    <w:rsid w:val="00BE210A"/>
    <w:rsid w:val="00BE2CB2"/>
    <w:rsid w:val="00BF09D0"/>
    <w:rsid w:val="00BF0D59"/>
    <w:rsid w:val="00BF6AEA"/>
    <w:rsid w:val="00BF796E"/>
    <w:rsid w:val="00C033BC"/>
    <w:rsid w:val="00C03CCA"/>
    <w:rsid w:val="00C06AC4"/>
    <w:rsid w:val="00C12AEF"/>
    <w:rsid w:val="00C13095"/>
    <w:rsid w:val="00C17663"/>
    <w:rsid w:val="00C243F7"/>
    <w:rsid w:val="00C27627"/>
    <w:rsid w:val="00C302A5"/>
    <w:rsid w:val="00C36342"/>
    <w:rsid w:val="00C415AA"/>
    <w:rsid w:val="00C41E9F"/>
    <w:rsid w:val="00C42132"/>
    <w:rsid w:val="00C530C9"/>
    <w:rsid w:val="00C569E9"/>
    <w:rsid w:val="00C573BA"/>
    <w:rsid w:val="00C64954"/>
    <w:rsid w:val="00C707E3"/>
    <w:rsid w:val="00C71F66"/>
    <w:rsid w:val="00C775FE"/>
    <w:rsid w:val="00C853FA"/>
    <w:rsid w:val="00C854BA"/>
    <w:rsid w:val="00C867A5"/>
    <w:rsid w:val="00C87FA6"/>
    <w:rsid w:val="00CA1094"/>
    <w:rsid w:val="00CA77C3"/>
    <w:rsid w:val="00CB430D"/>
    <w:rsid w:val="00CC120B"/>
    <w:rsid w:val="00CD24FC"/>
    <w:rsid w:val="00CD4702"/>
    <w:rsid w:val="00CD764C"/>
    <w:rsid w:val="00CE5874"/>
    <w:rsid w:val="00CE5C0B"/>
    <w:rsid w:val="00CE5EDA"/>
    <w:rsid w:val="00CF0CE9"/>
    <w:rsid w:val="00CF76FF"/>
    <w:rsid w:val="00CF7829"/>
    <w:rsid w:val="00D0304B"/>
    <w:rsid w:val="00D05463"/>
    <w:rsid w:val="00D15F39"/>
    <w:rsid w:val="00D21B6B"/>
    <w:rsid w:val="00D266E5"/>
    <w:rsid w:val="00D276F9"/>
    <w:rsid w:val="00D318DF"/>
    <w:rsid w:val="00D332CB"/>
    <w:rsid w:val="00D37FD8"/>
    <w:rsid w:val="00D42ACC"/>
    <w:rsid w:val="00D4657B"/>
    <w:rsid w:val="00D658C2"/>
    <w:rsid w:val="00D708D5"/>
    <w:rsid w:val="00D70DDA"/>
    <w:rsid w:val="00D76331"/>
    <w:rsid w:val="00D80540"/>
    <w:rsid w:val="00D94225"/>
    <w:rsid w:val="00D94C6B"/>
    <w:rsid w:val="00D96EEB"/>
    <w:rsid w:val="00D97E54"/>
    <w:rsid w:val="00DA09C6"/>
    <w:rsid w:val="00DB53BA"/>
    <w:rsid w:val="00DB67EA"/>
    <w:rsid w:val="00DC344A"/>
    <w:rsid w:val="00DC42E1"/>
    <w:rsid w:val="00DE0466"/>
    <w:rsid w:val="00DE27C2"/>
    <w:rsid w:val="00DE4221"/>
    <w:rsid w:val="00DE57CA"/>
    <w:rsid w:val="00DF1811"/>
    <w:rsid w:val="00DF4084"/>
    <w:rsid w:val="00DF7B1E"/>
    <w:rsid w:val="00E03FD5"/>
    <w:rsid w:val="00E10DBD"/>
    <w:rsid w:val="00E130DC"/>
    <w:rsid w:val="00E13901"/>
    <w:rsid w:val="00E16D3D"/>
    <w:rsid w:val="00E2099D"/>
    <w:rsid w:val="00E24A8B"/>
    <w:rsid w:val="00E24FC2"/>
    <w:rsid w:val="00E3061B"/>
    <w:rsid w:val="00E33A5D"/>
    <w:rsid w:val="00E452E4"/>
    <w:rsid w:val="00E54589"/>
    <w:rsid w:val="00E576DD"/>
    <w:rsid w:val="00E63C3F"/>
    <w:rsid w:val="00E65225"/>
    <w:rsid w:val="00E66169"/>
    <w:rsid w:val="00E74DAF"/>
    <w:rsid w:val="00E9363D"/>
    <w:rsid w:val="00EA14C3"/>
    <w:rsid w:val="00EA594D"/>
    <w:rsid w:val="00EB2D2B"/>
    <w:rsid w:val="00EB370D"/>
    <w:rsid w:val="00EB53A5"/>
    <w:rsid w:val="00EC02DF"/>
    <w:rsid w:val="00EC0765"/>
    <w:rsid w:val="00EC670B"/>
    <w:rsid w:val="00ED1ADD"/>
    <w:rsid w:val="00ED3D29"/>
    <w:rsid w:val="00EE062C"/>
    <w:rsid w:val="00EE4EE7"/>
    <w:rsid w:val="00EE61EB"/>
    <w:rsid w:val="00EF47A3"/>
    <w:rsid w:val="00F05BA3"/>
    <w:rsid w:val="00F061DD"/>
    <w:rsid w:val="00F12A31"/>
    <w:rsid w:val="00F22AC2"/>
    <w:rsid w:val="00F24EAD"/>
    <w:rsid w:val="00F365A2"/>
    <w:rsid w:val="00F400ED"/>
    <w:rsid w:val="00F43CA4"/>
    <w:rsid w:val="00F44BFB"/>
    <w:rsid w:val="00F503D0"/>
    <w:rsid w:val="00F53281"/>
    <w:rsid w:val="00F55979"/>
    <w:rsid w:val="00F65881"/>
    <w:rsid w:val="00F66C11"/>
    <w:rsid w:val="00F828AF"/>
    <w:rsid w:val="00F84272"/>
    <w:rsid w:val="00F92149"/>
    <w:rsid w:val="00F935F7"/>
    <w:rsid w:val="00F97D44"/>
    <w:rsid w:val="00FA0AC8"/>
    <w:rsid w:val="00FB0074"/>
    <w:rsid w:val="00FB6C9F"/>
    <w:rsid w:val="00FB744B"/>
    <w:rsid w:val="00FC5055"/>
    <w:rsid w:val="00FD4BE4"/>
    <w:rsid w:val="00FE6270"/>
    <w:rsid w:val="00FE74A0"/>
    <w:rsid w:val="00FF3081"/>
    <w:rsid w:val="00FF5FDF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C49E"/>
  <w15:docId w15:val="{F81B48CD-511F-40C2-BBF4-A1269AB8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es-E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DC"/>
    <w:rPr>
      <w:spacing w:val="4"/>
    </w:rPr>
  </w:style>
  <w:style w:type="paragraph" w:styleId="Ttulo1">
    <w:name w:val="heading 1"/>
    <w:basedOn w:val="Normal"/>
    <w:next w:val="Normal"/>
    <w:link w:val="Ttulo1Car"/>
    <w:uiPriority w:val="9"/>
    <w:qFormat/>
    <w:rsid w:val="002A0B3A"/>
    <w:pPr>
      <w:keepNext/>
      <w:keepLines/>
      <w:spacing w:before="480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0B3A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Cs/>
      <w:caps/>
      <w:color w:val="000000" w:themeColor="text1"/>
      <w:spacing w:val="10"/>
      <w:sz w:val="21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B3A"/>
    <w:pPr>
      <w:keepNext/>
      <w:keepLines/>
      <w:spacing w:before="200"/>
      <w:outlineLvl w:val="2"/>
    </w:pPr>
    <w:rPr>
      <w:rFonts w:eastAsiaTheme="majorEastAsia" w:cstheme="majorBidi"/>
      <w:b/>
      <w:bCs/>
      <w:cap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B3A"/>
    <w:pPr>
      <w:keepNext/>
      <w:keepLines/>
      <w:spacing w:before="200"/>
      <w:outlineLvl w:val="3"/>
    </w:pPr>
    <w:rPr>
      <w:rFonts w:eastAsiaTheme="majorEastAsia" w:cstheme="majorBidi"/>
      <w:cap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B3A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B3A"/>
    <w:pPr>
      <w:keepNext/>
      <w:keepLines/>
      <w:spacing w:before="200"/>
      <w:outlineLvl w:val="5"/>
    </w:pPr>
    <w:rPr>
      <w:rFonts w:eastAsiaTheme="majorEastAsia" w:cstheme="majorBidi"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B3A"/>
    <w:pPr>
      <w:keepNext/>
      <w:keepLines/>
      <w:spacing w:before="20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B3A"/>
    <w:pPr>
      <w:keepNext/>
      <w:keepLines/>
      <w:spacing w:before="200"/>
      <w:outlineLvl w:val="7"/>
    </w:pPr>
    <w:rPr>
      <w:rFonts w:eastAsiaTheme="majorEastAsia" w:cstheme="majorBidi"/>
      <w:color w:val="7F7F7F" w:themeColor="text1" w:themeTint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B3A"/>
    <w:pPr>
      <w:keepNext/>
      <w:keepLines/>
      <w:spacing w:before="200"/>
      <w:outlineLvl w:val="8"/>
    </w:pPr>
    <w:rPr>
      <w:rFonts w:eastAsiaTheme="majorEastAsia" w:cstheme="majorBidi"/>
      <w:i/>
      <w:iCs/>
      <w:color w:val="7F7F7F" w:themeColor="text1" w:themeTint="8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B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2D2D"/>
    <w:rPr>
      <w:rFonts w:ascii="Verdana" w:hAnsi="Verdana"/>
      <w:spacing w:val="4"/>
      <w:sz w:val="20"/>
    </w:rPr>
  </w:style>
  <w:style w:type="paragraph" w:styleId="Piedepgina">
    <w:name w:val="footer"/>
    <w:basedOn w:val="Normal"/>
    <w:link w:val="PiedepginaCar"/>
    <w:uiPriority w:val="99"/>
    <w:rsid w:val="002A0B3A"/>
    <w:pPr>
      <w:tabs>
        <w:tab w:val="center" w:pos="-284"/>
        <w:tab w:val="center" w:pos="4419"/>
        <w:tab w:val="right" w:pos="8838"/>
      </w:tabs>
      <w:ind w:hanging="284"/>
      <w:jc w:val="right"/>
    </w:pPr>
    <w:rPr>
      <w:rFonts w:ascii="Century Gothic" w:hAnsi="Century Gothic"/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183C"/>
    <w:rPr>
      <w:rFonts w:ascii="Century Gothic" w:hAnsi="Century Gothic"/>
      <w:caps/>
      <w:spacing w:val="4"/>
      <w:sz w:val="14"/>
    </w:rPr>
  </w:style>
  <w:style w:type="paragraph" w:customStyle="1" w:styleId="Esquema2">
    <w:name w:val="Esquema 2"/>
    <w:basedOn w:val="Normal"/>
    <w:rsid w:val="002A0B3A"/>
    <w:pPr>
      <w:numPr>
        <w:ilvl w:val="3"/>
        <w:numId w:val="25"/>
      </w:numPr>
      <w:spacing w:before="120" w:after="120" w:line="288" w:lineRule="auto"/>
    </w:pPr>
    <w:rPr>
      <w:rFonts w:eastAsia="Times New Roman"/>
      <w:lang w:val="es-ES_tradnl" w:eastAsia="es-ES"/>
    </w:rPr>
  </w:style>
  <w:style w:type="paragraph" w:customStyle="1" w:styleId="Esquema3">
    <w:name w:val="Esquema 3"/>
    <w:basedOn w:val="Normal"/>
    <w:rsid w:val="002A0B3A"/>
    <w:pPr>
      <w:numPr>
        <w:ilvl w:val="4"/>
        <w:numId w:val="25"/>
      </w:numPr>
      <w:spacing w:before="120" w:after="120" w:line="288" w:lineRule="auto"/>
    </w:pPr>
    <w:rPr>
      <w:rFonts w:eastAsia="Times New Roman"/>
      <w:lang w:val="es-ES_tradnl" w:eastAsia="es-ES"/>
    </w:rPr>
  </w:style>
  <w:style w:type="paragraph" w:customStyle="1" w:styleId="Esquema0">
    <w:name w:val="Esquema 0"/>
    <w:basedOn w:val="Normal"/>
    <w:next w:val="Esquema2"/>
    <w:rsid w:val="002A0B3A"/>
    <w:pPr>
      <w:numPr>
        <w:ilvl w:val="1"/>
        <w:numId w:val="25"/>
      </w:numPr>
      <w:spacing w:before="480" w:after="120" w:line="288" w:lineRule="auto"/>
    </w:pPr>
    <w:rPr>
      <w:rFonts w:eastAsia="Times New Roman"/>
      <w:b/>
      <w:sz w:val="22"/>
      <w:lang w:val="es-ES_tradnl" w:eastAsia="es-ES"/>
    </w:rPr>
  </w:style>
  <w:style w:type="paragraph" w:customStyle="1" w:styleId="Esquema1">
    <w:name w:val="Esquema 1"/>
    <w:basedOn w:val="Normal"/>
    <w:rsid w:val="002A0B3A"/>
    <w:pPr>
      <w:numPr>
        <w:ilvl w:val="2"/>
        <w:numId w:val="25"/>
      </w:numPr>
      <w:spacing w:before="480" w:after="120"/>
    </w:pPr>
    <w:rPr>
      <w:rFonts w:eastAsia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AC2"/>
    <w:rPr>
      <w:rFonts w:ascii="Tahoma" w:hAnsi="Tahoma" w:cs="Tahoma"/>
      <w:spacing w:val="4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2A0B3A"/>
    <w:rPr>
      <w:rFonts w:ascii="Century Gothic" w:hAnsi="Century Gothic"/>
      <w:bCs/>
      <w:caps/>
      <w:spacing w:val="10"/>
      <w:w w:val="100"/>
      <w:sz w:val="25"/>
    </w:rPr>
  </w:style>
  <w:style w:type="character" w:styleId="nfasis">
    <w:name w:val="Emphasis"/>
    <w:basedOn w:val="Fuentedeprrafopredeter"/>
    <w:uiPriority w:val="20"/>
    <w:qFormat/>
    <w:rsid w:val="002A0B3A"/>
    <w:rPr>
      <w:rFonts w:ascii="Verdana" w:hAnsi="Verdana"/>
      <w:i/>
      <w:iCs/>
      <w:sz w:val="20"/>
    </w:rPr>
  </w:style>
  <w:style w:type="character" w:styleId="nfasisintenso">
    <w:name w:val="Intense Emphasis"/>
    <w:basedOn w:val="Fuentedeprrafopredeter"/>
    <w:uiPriority w:val="21"/>
    <w:qFormat/>
    <w:rsid w:val="002A0B3A"/>
    <w:rPr>
      <w:rFonts w:ascii="Verdana" w:hAnsi="Verdana"/>
      <w:b/>
      <w:bCs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B3A"/>
    <w:pPr>
      <w:spacing w:before="120"/>
      <w:ind w:left="1134" w:right="1134"/>
    </w:pPr>
    <w:rPr>
      <w:b/>
      <w:bCs/>
      <w:i/>
      <w:iCs/>
      <w:color w:val="000000" w:themeColor="text1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AC2"/>
    <w:rPr>
      <w:rFonts w:ascii="Verdana" w:hAnsi="Verdana"/>
      <w:b/>
      <w:bCs/>
      <w:i/>
      <w:iCs/>
      <w:color w:val="000000" w:themeColor="text1"/>
      <w:spacing w:val="4"/>
      <w:sz w:val="16"/>
      <w:szCs w:val="16"/>
    </w:rPr>
  </w:style>
  <w:style w:type="character" w:styleId="Referenciasutil">
    <w:name w:val="Subtle Reference"/>
    <w:uiPriority w:val="31"/>
    <w:qFormat/>
    <w:rsid w:val="002A0B3A"/>
    <w:rPr>
      <w:rFonts w:ascii="Verdana" w:hAnsi="Verdana"/>
      <w:sz w:val="14"/>
    </w:rPr>
  </w:style>
  <w:style w:type="character" w:styleId="Referenciaintensa">
    <w:name w:val="Intense Reference"/>
    <w:basedOn w:val="Referenciasutil"/>
    <w:uiPriority w:val="32"/>
    <w:qFormat/>
    <w:rsid w:val="002A0B3A"/>
    <w:rPr>
      <w:rFonts w:ascii="Verdana" w:hAnsi="Verdana"/>
      <w:b/>
      <w:bCs/>
      <w:color w:val="000000" w:themeColor="text1"/>
      <w:spacing w:val="5"/>
      <w:sz w:val="14"/>
      <w:u w:val="none"/>
    </w:rPr>
  </w:style>
  <w:style w:type="paragraph" w:styleId="Listaconnmeros3">
    <w:name w:val="List Number 3"/>
    <w:basedOn w:val="Normal"/>
    <w:uiPriority w:val="99"/>
    <w:semiHidden/>
    <w:unhideWhenUsed/>
    <w:rsid w:val="002A0B3A"/>
    <w:pPr>
      <w:numPr>
        <w:numId w:val="26"/>
      </w:numPr>
      <w:spacing w:line="288" w:lineRule="auto"/>
      <w:contextualSpacing/>
    </w:pPr>
    <w:rPr>
      <w:rFonts w:ascii="Book Antiqua" w:eastAsia="Times New Roman" w:hAnsi="Book Antiqua"/>
      <w:sz w:val="21"/>
      <w:lang w:val="en-US" w:eastAsia="es-ES"/>
    </w:rPr>
  </w:style>
  <w:style w:type="paragraph" w:styleId="Prrafodelista">
    <w:name w:val="List Paragraph"/>
    <w:basedOn w:val="Normal"/>
    <w:uiPriority w:val="34"/>
    <w:qFormat/>
    <w:rsid w:val="002A0B3A"/>
    <w:pPr>
      <w:numPr>
        <w:numId w:val="27"/>
      </w:numPr>
      <w:spacing w:after="4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A0B3A"/>
    <w:pPr>
      <w:ind w:left="1134" w:right="1134"/>
    </w:pPr>
    <w:rPr>
      <w:i/>
      <w:iCs/>
      <w:color w:val="000000" w:themeColor="text1"/>
      <w:sz w:val="16"/>
    </w:rPr>
  </w:style>
  <w:style w:type="character" w:customStyle="1" w:styleId="CitaCar">
    <w:name w:val="Cita Car"/>
    <w:basedOn w:val="Fuentedeprrafopredeter"/>
    <w:link w:val="Cita"/>
    <w:uiPriority w:val="29"/>
    <w:rsid w:val="00F22AC2"/>
    <w:rPr>
      <w:rFonts w:ascii="Verdana" w:hAnsi="Verdana"/>
      <w:i/>
      <w:iCs/>
      <w:color w:val="000000" w:themeColor="text1"/>
      <w:spacing w:val="4"/>
      <w:sz w:val="16"/>
    </w:rPr>
  </w:style>
  <w:style w:type="character" w:styleId="Textoennegrita">
    <w:name w:val="Strong"/>
    <w:basedOn w:val="Fuentedeprrafopredeter"/>
    <w:uiPriority w:val="22"/>
    <w:qFormat/>
    <w:rsid w:val="002A0B3A"/>
    <w:rPr>
      <w:rFonts w:ascii="Verdana" w:hAnsi="Verdana"/>
      <w:b/>
      <w:bCs/>
      <w:caps/>
      <w:color w:val="FF0000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B3A"/>
    <w:pPr>
      <w:numPr>
        <w:ilvl w:val="1"/>
      </w:numPr>
    </w:pPr>
    <w:rPr>
      <w:rFonts w:ascii="Century Gothic" w:eastAsiaTheme="majorEastAsia" w:hAnsi="Century Gothic" w:cstheme="majorBidi"/>
      <w:iCs/>
      <w:caps/>
      <w:color w:val="000000" w:themeColor="tex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22AC2"/>
    <w:rPr>
      <w:rFonts w:ascii="Century Gothic" w:eastAsiaTheme="majorEastAsia" w:hAnsi="Century Gothic" w:cstheme="majorBidi"/>
      <w:iCs/>
      <w:caps/>
      <w:color w:val="000000" w:themeColor="text1"/>
      <w:spacing w:val="15"/>
      <w:sz w:val="20"/>
      <w:szCs w:val="24"/>
    </w:rPr>
  </w:style>
  <w:style w:type="character" w:styleId="nfasissutil">
    <w:name w:val="Subtle Emphasis"/>
    <w:basedOn w:val="Fuentedeprrafopredeter"/>
    <w:uiPriority w:val="19"/>
    <w:qFormat/>
    <w:rsid w:val="002A0B3A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2A0B3A"/>
    <w:pPr>
      <w:spacing w:line="288" w:lineRule="auto"/>
    </w:pPr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A0B3A"/>
    <w:pPr>
      <w:spacing w:after="300" w:line="240" w:lineRule="auto"/>
      <w:contextualSpacing/>
    </w:pPr>
    <w:rPr>
      <w:rFonts w:ascii="Century Gothic" w:eastAsiaTheme="majorEastAsia" w:hAnsi="Century Gothic" w:cstheme="majorBidi"/>
      <w:caps/>
      <w:color w:val="000000" w:themeColor="text1"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2AC2"/>
    <w:rPr>
      <w:rFonts w:ascii="Century Gothic" w:eastAsiaTheme="majorEastAsia" w:hAnsi="Century Gothic" w:cstheme="majorBidi"/>
      <w:caps/>
      <w:color w:val="000000" w:themeColor="text1"/>
      <w:spacing w:val="5"/>
      <w:kern w:val="28"/>
      <w:sz w:val="2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CC120B"/>
    <w:rPr>
      <w:rFonts w:ascii="Century Gothic" w:eastAsiaTheme="majorEastAsia" w:hAnsi="Century Gothic" w:cstheme="majorBidi"/>
      <w:b/>
      <w:bCs/>
      <w:caps/>
      <w:color w:val="000000" w:themeColor="text1"/>
      <w:spacing w:val="1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120B"/>
    <w:rPr>
      <w:rFonts w:ascii="Century Gothic" w:eastAsiaTheme="majorEastAsia" w:hAnsi="Century Gothic" w:cstheme="majorBidi"/>
      <w:bCs/>
      <w:caps/>
      <w:color w:val="000000" w:themeColor="text1"/>
      <w:spacing w:val="1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9EE"/>
    <w:rPr>
      <w:rFonts w:ascii="Verdana" w:eastAsiaTheme="majorEastAsia" w:hAnsi="Verdana" w:cstheme="majorBidi"/>
      <w:b/>
      <w:bCs/>
      <w:caps/>
      <w:color w:val="000000" w:themeColor="text1"/>
      <w:spacing w:val="4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9EE"/>
    <w:rPr>
      <w:rFonts w:ascii="Verdana" w:eastAsiaTheme="majorEastAsia" w:hAnsi="Verdana" w:cstheme="majorBidi"/>
      <w:caps/>
      <w:color w:val="000000" w:themeColor="text1"/>
      <w:spacing w:val="4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9EE"/>
    <w:rPr>
      <w:rFonts w:ascii="Verdana" w:eastAsiaTheme="majorEastAsia" w:hAnsi="Verdana" w:cstheme="majorBidi"/>
      <w:b/>
      <w:color w:val="000000" w:themeColor="text1"/>
      <w:spacing w:val="4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9EE"/>
    <w:rPr>
      <w:rFonts w:ascii="Verdana" w:eastAsiaTheme="majorEastAsia" w:hAnsi="Verdana" w:cstheme="majorBidi"/>
      <w:iCs/>
      <w:color w:val="000000" w:themeColor="text1"/>
      <w:spacing w:val="4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9EE"/>
    <w:rPr>
      <w:rFonts w:ascii="Verdana" w:eastAsiaTheme="majorEastAsia" w:hAnsi="Verdana" w:cstheme="majorBidi"/>
      <w:i/>
      <w:iCs/>
      <w:color w:val="000000" w:themeColor="text1"/>
      <w:spacing w:val="4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9EE"/>
    <w:rPr>
      <w:rFonts w:ascii="Verdana" w:eastAsiaTheme="majorEastAsia" w:hAnsi="Verdana" w:cstheme="majorBidi"/>
      <w:color w:val="7F7F7F" w:themeColor="text1" w:themeTint="80"/>
      <w:spacing w:val="4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9EE"/>
    <w:rPr>
      <w:rFonts w:ascii="Verdana" w:eastAsiaTheme="majorEastAsia" w:hAnsi="Verdana" w:cstheme="majorBidi"/>
      <w:i/>
      <w:iCs/>
      <w:color w:val="7F7F7F" w:themeColor="text1" w:themeTint="80"/>
      <w:spacing w:val="4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AF10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AF1029"/>
  </w:style>
  <w:style w:type="character" w:customStyle="1" w:styleId="il">
    <w:name w:val="il"/>
    <w:basedOn w:val="Fuentedeprrafopredeter"/>
    <w:rsid w:val="00AF1029"/>
  </w:style>
  <w:style w:type="paragraph" w:styleId="Textoindependiente3">
    <w:name w:val="Body Text 3"/>
    <w:basedOn w:val="Normal"/>
    <w:link w:val="Textoindependiente3Car"/>
    <w:rsid w:val="003D31B4"/>
    <w:pPr>
      <w:spacing w:line="240" w:lineRule="auto"/>
      <w:ind w:right="1"/>
    </w:pPr>
    <w:rPr>
      <w:rFonts w:eastAsia="Times New Roman"/>
      <w:spacing w:val="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D31B4"/>
    <w:rPr>
      <w:rFonts w:eastAsia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3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886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Cuatrecasas S.A.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Redefor-Serv. Constructivos</dc:creator>
  <cp:keywords/>
  <dc:description/>
  <cp:lastModifiedBy>Jose</cp:lastModifiedBy>
  <cp:revision>1</cp:revision>
  <cp:lastPrinted>2023-03-23T16:29:00Z</cp:lastPrinted>
  <dcterms:created xsi:type="dcterms:W3CDTF">2023-02-19T02:19:00Z</dcterms:created>
  <dcterms:modified xsi:type="dcterms:W3CDTF">2023-06-26T16:40:00Z</dcterms:modified>
</cp:coreProperties>
</file>